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4D12" w:rsidRDefault="006005CB">
      <w:r>
        <w:tab/>
      </w:r>
    </w:p>
    <w:p w:rsidR="006A5B50" w:rsidRDefault="006A5B50"/>
    <w:p w:rsidR="00341491" w:rsidRDefault="00341491">
      <w:pPr>
        <w:rPr>
          <w:b/>
          <w:sz w:val="44"/>
          <w:szCs w:val="44"/>
          <w:u w:val="single"/>
        </w:rPr>
      </w:pPr>
      <w:r w:rsidRPr="00341491">
        <w:rPr>
          <w:b/>
          <w:sz w:val="44"/>
          <w:szCs w:val="44"/>
          <w:u w:val="single"/>
        </w:rPr>
        <w:t>PROJECT</w:t>
      </w:r>
      <w:r>
        <w:rPr>
          <w:b/>
          <w:sz w:val="44"/>
          <w:szCs w:val="44"/>
          <w:u w:val="single"/>
        </w:rPr>
        <w:t>:</w:t>
      </w:r>
    </w:p>
    <w:p w:rsidR="00341491" w:rsidRDefault="00341491">
      <w:pPr>
        <w:rPr>
          <w:b/>
          <w:sz w:val="44"/>
          <w:szCs w:val="44"/>
          <w:u w:val="single"/>
        </w:rPr>
      </w:pPr>
    </w:p>
    <w:p w:rsidR="00341491" w:rsidRDefault="007300EE">
      <w:pPr>
        <w:rPr>
          <w:sz w:val="44"/>
          <w:szCs w:val="44"/>
        </w:rPr>
      </w:pPr>
      <w:r>
        <w:rPr>
          <w:sz w:val="44"/>
          <w:szCs w:val="44"/>
        </w:rPr>
        <w:t>XXXXXXXXXXXXXXXXXX</w:t>
      </w:r>
    </w:p>
    <w:p w:rsidR="00341491" w:rsidRDefault="00341491">
      <w:pPr>
        <w:rPr>
          <w:sz w:val="44"/>
          <w:szCs w:val="44"/>
        </w:rPr>
      </w:pPr>
    </w:p>
    <w:p w:rsidR="00341491" w:rsidRDefault="00341491">
      <w:pPr>
        <w:rPr>
          <w:b/>
          <w:sz w:val="44"/>
          <w:szCs w:val="44"/>
          <w:u w:val="single"/>
        </w:rPr>
      </w:pPr>
      <w:r>
        <w:rPr>
          <w:b/>
          <w:sz w:val="44"/>
          <w:szCs w:val="44"/>
          <w:u w:val="single"/>
        </w:rPr>
        <w:t>METHOD STATEMENT:</w:t>
      </w:r>
    </w:p>
    <w:p w:rsidR="00341491" w:rsidRDefault="00341491">
      <w:pPr>
        <w:rPr>
          <w:b/>
          <w:sz w:val="44"/>
          <w:szCs w:val="44"/>
          <w:u w:val="single"/>
        </w:rPr>
      </w:pPr>
      <w:r w:rsidRPr="00341491">
        <w:rPr>
          <w:b/>
          <w:sz w:val="44"/>
          <w:szCs w:val="44"/>
          <w:u w:val="single"/>
        </w:rPr>
        <w:t xml:space="preserve"> </w:t>
      </w:r>
    </w:p>
    <w:p w:rsidR="00341491" w:rsidRDefault="00B90C19" w:rsidP="00782A4E">
      <w:pPr>
        <w:rPr>
          <w:sz w:val="44"/>
          <w:szCs w:val="44"/>
        </w:rPr>
      </w:pPr>
      <w:r>
        <w:rPr>
          <w:sz w:val="44"/>
          <w:szCs w:val="44"/>
        </w:rPr>
        <w:t xml:space="preserve">FIRE </w:t>
      </w:r>
      <w:r w:rsidR="00782A4E">
        <w:rPr>
          <w:sz w:val="44"/>
          <w:szCs w:val="44"/>
        </w:rPr>
        <w:t>PROTECTION</w:t>
      </w:r>
      <w:r>
        <w:rPr>
          <w:sz w:val="44"/>
          <w:szCs w:val="44"/>
        </w:rPr>
        <w:t xml:space="preserve"> PIPING</w:t>
      </w:r>
    </w:p>
    <w:p w:rsidR="00D844CA" w:rsidRDefault="00D844CA">
      <w:pPr>
        <w:rPr>
          <w:sz w:val="44"/>
          <w:szCs w:val="44"/>
        </w:rPr>
      </w:pPr>
    </w:p>
    <w:p w:rsidR="00D844CA" w:rsidRDefault="00D844CA">
      <w:pPr>
        <w:rPr>
          <w:noProof/>
          <w:sz w:val="44"/>
          <w:szCs w:val="44"/>
          <w:lang w:val="en-US"/>
        </w:rPr>
      </w:pPr>
    </w:p>
    <w:p w:rsidR="007300EE" w:rsidRDefault="007300EE">
      <w:pPr>
        <w:rPr>
          <w:sz w:val="44"/>
          <w:szCs w:val="44"/>
        </w:rPr>
      </w:pPr>
    </w:p>
    <w:p w:rsidR="007300EE" w:rsidRDefault="007300EE">
      <w:pPr>
        <w:rPr>
          <w:sz w:val="44"/>
          <w:szCs w:val="44"/>
        </w:rPr>
      </w:pPr>
    </w:p>
    <w:p w:rsidR="007300EE" w:rsidRDefault="007300EE">
      <w:pPr>
        <w:rPr>
          <w:sz w:val="44"/>
          <w:szCs w:val="44"/>
        </w:rPr>
      </w:pPr>
    </w:p>
    <w:p w:rsidR="007300EE" w:rsidRDefault="007300EE">
      <w:pPr>
        <w:rPr>
          <w:sz w:val="44"/>
          <w:szCs w:val="44"/>
        </w:rPr>
      </w:pPr>
    </w:p>
    <w:p w:rsidR="007300EE" w:rsidRDefault="007300EE">
      <w:pPr>
        <w:rPr>
          <w:sz w:val="44"/>
          <w:szCs w:val="44"/>
        </w:rPr>
      </w:pPr>
    </w:p>
    <w:p w:rsidR="007300EE" w:rsidRDefault="007300EE">
      <w:pPr>
        <w:rPr>
          <w:sz w:val="44"/>
          <w:szCs w:val="44"/>
        </w:rPr>
      </w:pPr>
    </w:p>
    <w:p w:rsidR="007300EE" w:rsidRDefault="007300EE">
      <w:pPr>
        <w:rPr>
          <w:sz w:val="44"/>
          <w:szCs w:val="44"/>
        </w:rPr>
      </w:pPr>
    </w:p>
    <w:p w:rsidR="00D844CA" w:rsidRDefault="00D844CA"/>
    <w:p w:rsidR="001D245F" w:rsidRDefault="001D245F"/>
    <w:p w:rsidR="001D245F" w:rsidRDefault="001D245F"/>
    <w:p w:rsidR="001D245F" w:rsidRPr="001D245F" w:rsidRDefault="001D245F"/>
    <w:p w:rsidR="003937B6" w:rsidRDefault="003937B6">
      <w:r>
        <w:tab/>
      </w:r>
    </w:p>
    <w:tbl>
      <w:tblPr>
        <w:tblStyle w:val="TableGrid1"/>
        <w:tblW w:w="0" w:type="auto"/>
        <w:tblInd w:w="102" w:type="dxa"/>
        <w:tblLook w:val="04A0" w:firstRow="1" w:lastRow="0" w:firstColumn="1" w:lastColumn="0" w:noHBand="0" w:noVBand="1"/>
      </w:tblPr>
      <w:tblGrid>
        <w:gridCol w:w="1251"/>
        <w:gridCol w:w="1569"/>
        <w:gridCol w:w="1569"/>
        <w:gridCol w:w="1621"/>
        <w:gridCol w:w="1473"/>
        <w:gridCol w:w="1473"/>
      </w:tblGrid>
      <w:tr w:rsidR="003937B6" w:rsidRPr="00F302E6" w:rsidTr="001347A9">
        <w:trPr>
          <w:trHeight w:val="618"/>
        </w:trPr>
        <w:tc>
          <w:tcPr>
            <w:tcW w:w="1251" w:type="dxa"/>
          </w:tcPr>
          <w:p w:rsidR="003937B6" w:rsidRPr="00F302E6" w:rsidRDefault="003937B6" w:rsidP="001347A9">
            <w:pPr>
              <w:ind w:left="0"/>
              <w:rPr>
                <w:b/>
              </w:rPr>
            </w:pPr>
            <w:r>
              <w:rPr>
                <w:b/>
              </w:rPr>
              <w:tab/>
            </w:r>
          </w:p>
        </w:tc>
        <w:tc>
          <w:tcPr>
            <w:tcW w:w="1569" w:type="dxa"/>
          </w:tcPr>
          <w:p w:rsidR="003937B6" w:rsidRPr="00F302E6" w:rsidRDefault="003937B6" w:rsidP="001347A9">
            <w:pPr>
              <w:ind w:left="0"/>
            </w:pPr>
          </w:p>
        </w:tc>
        <w:tc>
          <w:tcPr>
            <w:tcW w:w="1569" w:type="dxa"/>
          </w:tcPr>
          <w:p w:rsidR="003937B6" w:rsidRPr="00F302E6" w:rsidRDefault="003937B6" w:rsidP="001347A9">
            <w:pPr>
              <w:ind w:left="0"/>
            </w:pPr>
          </w:p>
        </w:tc>
        <w:tc>
          <w:tcPr>
            <w:tcW w:w="1621" w:type="dxa"/>
          </w:tcPr>
          <w:p w:rsidR="003937B6" w:rsidRPr="00F302E6" w:rsidRDefault="003937B6" w:rsidP="001347A9">
            <w:pPr>
              <w:ind w:left="0"/>
            </w:pPr>
          </w:p>
        </w:tc>
        <w:tc>
          <w:tcPr>
            <w:tcW w:w="1473" w:type="dxa"/>
          </w:tcPr>
          <w:p w:rsidR="003937B6" w:rsidRPr="00F302E6" w:rsidRDefault="003937B6" w:rsidP="001347A9">
            <w:pPr>
              <w:ind w:left="0"/>
            </w:pPr>
          </w:p>
        </w:tc>
        <w:tc>
          <w:tcPr>
            <w:tcW w:w="1473" w:type="dxa"/>
          </w:tcPr>
          <w:p w:rsidR="003937B6" w:rsidRPr="00F302E6" w:rsidRDefault="003937B6" w:rsidP="001347A9">
            <w:pPr>
              <w:ind w:left="0"/>
            </w:pPr>
          </w:p>
        </w:tc>
      </w:tr>
      <w:tr w:rsidR="003937B6" w:rsidRPr="00F302E6" w:rsidTr="001347A9">
        <w:tc>
          <w:tcPr>
            <w:tcW w:w="1251" w:type="dxa"/>
          </w:tcPr>
          <w:p w:rsidR="003937B6" w:rsidRPr="00F302E6" w:rsidRDefault="003937B6" w:rsidP="001347A9">
            <w:pPr>
              <w:ind w:left="0"/>
              <w:rPr>
                <w:b/>
              </w:rPr>
            </w:pPr>
            <w:r w:rsidRPr="00F302E6">
              <w:rPr>
                <w:b/>
              </w:rPr>
              <w:t>Name</w:t>
            </w:r>
          </w:p>
        </w:tc>
        <w:tc>
          <w:tcPr>
            <w:tcW w:w="1569" w:type="dxa"/>
          </w:tcPr>
          <w:p w:rsidR="003937B6" w:rsidRPr="00F302E6" w:rsidRDefault="003937B6" w:rsidP="001347A9">
            <w:pPr>
              <w:ind w:left="0"/>
            </w:pPr>
          </w:p>
        </w:tc>
        <w:tc>
          <w:tcPr>
            <w:tcW w:w="1569" w:type="dxa"/>
          </w:tcPr>
          <w:p w:rsidR="003937B6" w:rsidRPr="00F302E6" w:rsidRDefault="003937B6" w:rsidP="001347A9">
            <w:pPr>
              <w:ind w:left="0"/>
            </w:pPr>
          </w:p>
        </w:tc>
        <w:tc>
          <w:tcPr>
            <w:tcW w:w="1621" w:type="dxa"/>
          </w:tcPr>
          <w:p w:rsidR="003937B6" w:rsidRPr="00F302E6" w:rsidRDefault="003937B6" w:rsidP="001347A9">
            <w:pPr>
              <w:ind w:left="0"/>
            </w:pPr>
          </w:p>
        </w:tc>
        <w:tc>
          <w:tcPr>
            <w:tcW w:w="1473" w:type="dxa"/>
          </w:tcPr>
          <w:p w:rsidR="003937B6" w:rsidRPr="00F302E6" w:rsidRDefault="003937B6" w:rsidP="001347A9">
            <w:pPr>
              <w:ind w:left="0"/>
            </w:pPr>
          </w:p>
        </w:tc>
        <w:tc>
          <w:tcPr>
            <w:tcW w:w="1473" w:type="dxa"/>
          </w:tcPr>
          <w:p w:rsidR="003937B6" w:rsidRPr="00F302E6" w:rsidRDefault="003937B6" w:rsidP="001347A9">
            <w:pPr>
              <w:ind w:left="0"/>
            </w:pPr>
          </w:p>
        </w:tc>
      </w:tr>
      <w:tr w:rsidR="003937B6" w:rsidRPr="00F302E6" w:rsidTr="001347A9">
        <w:tc>
          <w:tcPr>
            <w:tcW w:w="1251" w:type="dxa"/>
          </w:tcPr>
          <w:p w:rsidR="003937B6" w:rsidRPr="00F302E6" w:rsidRDefault="003937B6" w:rsidP="001347A9">
            <w:pPr>
              <w:ind w:left="0"/>
              <w:rPr>
                <w:b/>
              </w:rPr>
            </w:pPr>
            <w:r w:rsidRPr="00F302E6">
              <w:rPr>
                <w:b/>
              </w:rPr>
              <w:t>Dept.</w:t>
            </w:r>
          </w:p>
        </w:tc>
        <w:tc>
          <w:tcPr>
            <w:tcW w:w="1569" w:type="dxa"/>
          </w:tcPr>
          <w:p w:rsidR="003937B6" w:rsidRPr="00F302E6" w:rsidRDefault="003937B6" w:rsidP="001347A9">
            <w:pPr>
              <w:ind w:left="0"/>
            </w:pPr>
            <w:r w:rsidRPr="00F302E6">
              <w:t>QC Manager</w:t>
            </w:r>
          </w:p>
        </w:tc>
        <w:tc>
          <w:tcPr>
            <w:tcW w:w="1569" w:type="dxa"/>
          </w:tcPr>
          <w:p w:rsidR="003937B6" w:rsidRPr="00F302E6" w:rsidRDefault="003937B6" w:rsidP="001347A9">
            <w:pPr>
              <w:ind w:left="0"/>
            </w:pPr>
            <w:r w:rsidRPr="00F302E6">
              <w:t>Site Manager</w:t>
            </w:r>
          </w:p>
        </w:tc>
        <w:tc>
          <w:tcPr>
            <w:tcW w:w="1621" w:type="dxa"/>
          </w:tcPr>
          <w:p w:rsidR="003937B6" w:rsidRPr="00F302E6" w:rsidRDefault="003937B6" w:rsidP="001347A9">
            <w:pPr>
              <w:ind w:left="0"/>
            </w:pPr>
            <w:r w:rsidRPr="00F302E6">
              <w:t>QC Inspector</w:t>
            </w:r>
          </w:p>
        </w:tc>
        <w:tc>
          <w:tcPr>
            <w:tcW w:w="1473" w:type="dxa"/>
          </w:tcPr>
          <w:p w:rsidR="003937B6" w:rsidRPr="00F302E6" w:rsidRDefault="003937B6" w:rsidP="001347A9">
            <w:pPr>
              <w:ind w:left="0"/>
            </w:pPr>
            <w:r w:rsidRPr="00F302E6">
              <w:t>SAPID</w:t>
            </w:r>
          </w:p>
        </w:tc>
        <w:tc>
          <w:tcPr>
            <w:tcW w:w="1473" w:type="dxa"/>
          </w:tcPr>
          <w:p w:rsidR="003937B6" w:rsidRPr="00F302E6" w:rsidRDefault="003937B6" w:rsidP="001347A9">
            <w:pPr>
              <w:ind w:left="0"/>
            </w:pPr>
            <w:r w:rsidRPr="00F302E6">
              <w:t>SAPMT</w:t>
            </w:r>
          </w:p>
        </w:tc>
      </w:tr>
    </w:tbl>
    <w:p w:rsidR="00D844CA" w:rsidRDefault="00D844CA"/>
    <w:p w:rsidR="00672882" w:rsidRDefault="00672882"/>
    <w:p w:rsidR="007300EE" w:rsidRDefault="007300EE"/>
    <w:p w:rsidR="007300EE" w:rsidRDefault="007300EE"/>
    <w:p w:rsidR="00163611" w:rsidRDefault="00163611"/>
    <w:p w:rsidR="00163611" w:rsidRDefault="00163611" w:rsidP="00782A4E">
      <w:pPr>
        <w:ind w:left="0"/>
        <w:jc w:val="both"/>
      </w:pPr>
    </w:p>
    <w:p w:rsidR="00163611" w:rsidRDefault="00163611" w:rsidP="00163611">
      <w:pPr>
        <w:jc w:val="left"/>
        <w:rPr>
          <w:b/>
          <w:sz w:val="44"/>
          <w:szCs w:val="44"/>
          <w:u w:val="single"/>
        </w:rPr>
      </w:pPr>
      <w:r>
        <w:rPr>
          <w:b/>
          <w:sz w:val="44"/>
          <w:szCs w:val="44"/>
          <w:u w:val="single"/>
        </w:rPr>
        <w:lastRenderedPageBreak/>
        <w:t>CONTENTS:</w:t>
      </w:r>
    </w:p>
    <w:p w:rsidR="00163611" w:rsidRDefault="00163611" w:rsidP="00163611">
      <w:pPr>
        <w:jc w:val="left"/>
        <w:rPr>
          <w:b/>
          <w:sz w:val="44"/>
          <w:szCs w:val="44"/>
          <w:u w:val="single"/>
        </w:rPr>
      </w:pPr>
    </w:p>
    <w:p w:rsidR="00163611" w:rsidRDefault="00163611" w:rsidP="00163611">
      <w:pPr>
        <w:pStyle w:val="ListParagraph"/>
        <w:numPr>
          <w:ilvl w:val="0"/>
          <w:numId w:val="2"/>
        </w:numPr>
        <w:jc w:val="left"/>
        <w:rPr>
          <w:sz w:val="32"/>
          <w:szCs w:val="32"/>
        </w:rPr>
      </w:pPr>
      <w:r w:rsidRPr="00163611">
        <w:rPr>
          <w:sz w:val="32"/>
          <w:szCs w:val="32"/>
        </w:rPr>
        <w:t>PURPOSE</w:t>
      </w:r>
    </w:p>
    <w:p w:rsidR="00163611" w:rsidRPr="00163611" w:rsidRDefault="00163611" w:rsidP="00163611">
      <w:pPr>
        <w:pStyle w:val="ListParagraph"/>
        <w:jc w:val="left"/>
        <w:rPr>
          <w:sz w:val="32"/>
          <w:szCs w:val="32"/>
        </w:rPr>
      </w:pPr>
    </w:p>
    <w:p w:rsidR="00163611" w:rsidRDefault="00163611" w:rsidP="00163611">
      <w:pPr>
        <w:pStyle w:val="ListParagraph"/>
        <w:numPr>
          <w:ilvl w:val="0"/>
          <w:numId w:val="2"/>
        </w:numPr>
        <w:jc w:val="left"/>
        <w:rPr>
          <w:sz w:val="32"/>
          <w:szCs w:val="32"/>
        </w:rPr>
      </w:pPr>
      <w:r>
        <w:rPr>
          <w:sz w:val="32"/>
          <w:szCs w:val="32"/>
        </w:rPr>
        <w:t>SCOPE</w:t>
      </w:r>
    </w:p>
    <w:p w:rsidR="00163611" w:rsidRPr="00163611" w:rsidRDefault="00163611" w:rsidP="00163611">
      <w:pPr>
        <w:pStyle w:val="ListParagraph"/>
        <w:rPr>
          <w:sz w:val="32"/>
          <w:szCs w:val="32"/>
        </w:rPr>
      </w:pPr>
    </w:p>
    <w:p w:rsidR="00163611" w:rsidRDefault="00163611" w:rsidP="00163611">
      <w:pPr>
        <w:pStyle w:val="ListParagraph"/>
        <w:numPr>
          <w:ilvl w:val="0"/>
          <w:numId w:val="2"/>
        </w:numPr>
        <w:jc w:val="left"/>
        <w:rPr>
          <w:sz w:val="32"/>
          <w:szCs w:val="32"/>
        </w:rPr>
      </w:pPr>
      <w:r>
        <w:rPr>
          <w:sz w:val="32"/>
          <w:szCs w:val="32"/>
        </w:rPr>
        <w:t>ABREVIATIONS</w:t>
      </w:r>
    </w:p>
    <w:p w:rsidR="00163611" w:rsidRPr="00163611" w:rsidRDefault="00163611" w:rsidP="00163611">
      <w:pPr>
        <w:pStyle w:val="ListParagraph"/>
        <w:rPr>
          <w:sz w:val="32"/>
          <w:szCs w:val="32"/>
        </w:rPr>
      </w:pPr>
    </w:p>
    <w:p w:rsidR="00163611" w:rsidRDefault="00163611" w:rsidP="00163611">
      <w:pPr>
        <w:pStyle w:val="ListParagraph"/>
        <w:numPr>
          <w:ilvl w:val="0"/>
          <w:numId w:val="2"/>
        </w:numPr>
        <w:jc w:val="left"/>
        <w:rPr>
          <w:sz w:val="32"/>
          <w:szCs w:val="32"/>
        </w:rPr>
      </w:pPr>
      <w:r>
        <w:rPr>
          <w:sz w:val="32"/>
          <w:szCs w:val="32"/>
        </w:rPr>
        <w:t>RESPONSIBILITIES</w:t>
      </w:r>
    </w:p>
    <w:p w:rsidR="00163611" w:rsidRPr="00163611" w:rsidRDefault="00163611" w:rsidP="00163611">
      <w:pPr>
        <w:pStyle w:val="ListParagraph"/>
        <w:rPr>
          <w:sz w:val="32"/>
          <w:szCs w:val="32"/>
        </w:rPr>
      </w:pPr>
    </w:p>
    <w:p w:rsidR="00163611" w:rsidRDefault="00163611" w:rsidP="00163611">
      <w:pPr>
        <w:pStyle w:val="ListParagraph"/>
        <w:numPr>
          <w:ilvl w:val="0"/>
          <w:numId w:val="2"/>
        </w:numPr>
        <w:jc w:val="left"/>
        <w:rPr>
          <w:sz w:val="32"/>
          <w:szCs w:val="32"/>
        </w:rPr>
      </w:pPr>
      <w:r>
        <w:rPr>
          <w:sz w:val="32"/>
          <w:szCs w:val="32"/>
        </w:rPr>
        <w:t>REFERENCES</w:t>
      </w:r>
    </w:p>
    <w:p w:rsidR="00163611" w:rsidRPr="00163611" w:rsidRDefault="00163611" w:rsidP="00163611">
      <w:pPr>
        <w:pStyle w:val="ListParagraph"/>
        <w:rPr>
          <w:sz w:val="32"/>
          <w:szCs w:val="32"/>
        </w:rPr>
      </w:pPr>
    </w:p>
    <w:p w:rsidR="00163611" w:rsidRDefault="00163611" w:rsidP="00163611">
      <w:pPr>
        <w:pStyle w:val="ListParagraph"/>
        <w:numPr>
          <w:ilvl w:val="0"/>
          <w:numId w:val="2"/>
        </w:numPr>
        <w:jc w:val="left"/>
        <w:rPr>
          <w:sz w:val="32"/>
          <w:szCs w:val="32"/>
        </w:rPr>
      </w:pPr>
      <w:r>
        <w:rPr>
          <w:sz w:val="32"/>
          <w:szCs w:val="32"/>
        </w:rPr>
        <w:t>TOOLS &amp; EQUIPMENTS</w:t>
      </w:r>
    </w:p>
    <w:p w:rsidR="00163611" w:rsidRPr="00163611" w:rsidRDefault="00163611" w:rsidP="00163611">
      <w:pPr>
        <w:pStyle w:val="ListParagraph"/>
        <w:rPr>
          <w:sz w:val="32"/>
          <w:szCs w:val="32"/>
        </w:rPr>
      </w:pPr>
    </w:p>
    <w:p w:rsidR="00163611" w:rsidRDefault="00163611" w:rsidP="00163611">
      <w:pPr>
        <w:pStyle w:val="ListParagraph"/>
        <w:numPr>
          <w:ilvl w:val="0"/>
          <w:numId w:val="2"/>
        </w:numPr>
        <w:jc w:val="left"/>
        <w:rPr>
          <w:sz w:val="32"/>
          <w:szCs w:val="32"/>
        </w:rPr>
      </w:pPr>
      <w:r>
        <w:rPr>
          <w:sz w:val="32"/>
          <w:szCs w:val="32"/>
        </w:rPr>
        <w:t>PROCEDURES</w:t>
      </w:r>
    </w:p>
    <w:p w:rsidR="00163611" w:rsidRPr="00163611" w:rsidRDefault="00163611" w:rsidP="00163611">
      <w:pPr>
        <w:pStyle w:val="ListParagraph"/>
        <w:rPr>
          <w:sz w:val="32"/>
          <w:szCs w:val="32"/>
        </w:rPr>
      </w:pPr>
    </w:p>
    <w:p w:rsidR="00163611" w:rsidRDefault="00163611" w:rsidP="00163611">
      <w:pPr>
        <w:pStyle w:val="ListParagraph"/>
        <w:numPr>
          <w:ilvl w:val="0"/>
          <w:numId w:val="2"/>
        </w:numPr>
        <w:jc w:val="left"/>
        <w:rPr>
          <w:sz w:val="32"/>
          <w:szCs w:val="32"/>
        </w:rPr>
      </w:pPr>
      <w:r>
        <w:rPr>
          <w:sz w:val="32"/>
          <w:szCs w:val="32"/>
        </w:rPr>
        <w:t>LOSS PREVENTION</w:t>
      </w:r>
    </w:p>
    <w:p w:rsidR="00163611" w:rsidRPr="00163611" w:rsidRDefault="00163611" w:rsidP="00163611">
      <w:pPr>
        <w:pStyle w:val="ListParagraph"/>
        <w:rPr>
          <w:sz w:val="32"/>
          <w:szCs w:val="32"/>
        </w:rPr>
      </w:pPr>
    </w:p>
    <w:p w:rsidR="00163611" w:rsidRDefault="00163611" w:rsidP="00163611">
      <w:pPr>
        <w:pStyle w:val="ListParagraph"/>
        <w:numPr>
          <w:ilvl w:val="0"/>
          <w:numId w:val="2"/>
        </w:numPr>
        <w:jc w:val="left"/>
        <w:rPr>
          <w:sz w:val="32"/>
          <w:szCs w:val="32"/>
        </w:rPr>
      </w:pPr>
      <w:r>
        <w:rPr>
          <w:sz w:val="32"/>
          <w:szCs w:val="32"/>
        </w:rPr>
        <w:t>ATTACHMENTS</w:t>
      </w:r>
    </w:p>
    <w:p w:rsidR="00AB44F4" w:rsidRPr="00AB44F4" w:rsidRDefault="00AB44F4" w:rsidP="00AB44F4">
      <w:pPr>
        <w:pStyle w:val="ListParagraph"/>
        <w:rPr>
          <w:sz w:val="32"/>
          <w:szCs w:val="32"/>
        </w:rPr>
      </w:pPr>
    </w:p>
    <w:p w:rsidR="00AB44F4" w:rsidRDefault="00AB44F4" w:rsidP="00AB44F4">
      <w:pPr>
        <w:ind w:left="0"/>
        <w:jc w:val="left"/>
        <w:rPr>
          <w:sz w:val="32"/>
          <w:szCs w:val="32"/>
        </w:rPr>
      </w:pPr>
    </w:p>
    <w:p w:rsidR="003937B6" w:rsidRPr="00AB44F4" w:rsidRDefault="003937B6" w:rsidP="00AB44F4">
      <w:pPr>
        <w:ind w:left="0"/>
        <w:jc w:val="left"/>
        <w:rPr>
          <w:sz w:val="32"/>
          <w:szCs w:val="32"/>
        </w:rPr>
      </w:pPr>
    </w:p>
    <w:p w:rsidR="001E012E" w:rsidRDefault="001E012E" w:rsidP="001E012E">
      <w:pPr>
        <w:pStyle w:val="ListParagraph"/>
        <w:jc w:val="left"/>
        <w:rPr>
          <w:sz w:val="32"/>
          <w:szCs w:val="32"/>
        </w:rPr>
      </w:pPr>
    </w:p>
    <w:p w:rsidR="001E012E" w:rsidRDefault="001E012E" w:rsidP="001E012E">
      <w:pPr>
        <w:pStyle w:val="ListParagraph"/>
        <w:jc w:val="left"/>
        <w:rPr>
          <w:sz w:val="32"/>
          <w:szCs w:val="32"/>
        </w:rPr>
      </w:pPr>
    </w:p>
    <w:p w:rsidR="001E012E" w:rsidRDefault="001E012E" w:rsidP="001E012E">
      <w:pPr>
        <w:pStyle w:val="ListParagraph"/>
        <w:jc w:val="left"/>
        <w:rPr>
          <w:sz w:val="32"/>
          <w:szCs w:val="32"/>
        </w:rPr>
      </w:pPr>
    </w:p>
    <w:p w:rsidR="001E012E" w:rsidRDefault="001E012E" w:rsidP="001E012E">
      <w:pPr>
        <w:pStyle w:val="ListParagraph"/>
        <w:jc w:val="left"/>
        <w:rPr>
          <w:sz w:val="32"/>
          <w:szCs w:val="32"/>
        </w:rPr>
      </w:pPr>
    </w:p>
    <w:p w:rsidR="001E012E" w:rsidRDefault="001E012E" w:rsidP="001E012E">
      <w:pPr>
        <w:pStyle w:val="ListParagraph"/>
        <w:jc w:val="left"/>
        <w:rPr>
          <w:sz w:val="32"/>
          <w:szCs w:val="32"/>
        </w:rPr>
      </w:pPr>
    </w:p>
    <w:p w:rsidR="001E012E" w:rsidRDefault="001E012E" w:rsidP="001E012E">
      <w:pPr>
        <w:pStyle w:val="ListParagraph"/>
        <w:jc w:val="left"/>
        <w:rPr>
          <w:sz w:val="32"/>
          <w:szCs w:val="32"/>
        </w:rPr>
      </w:pPr>
    </w:p>
    <w:p w:rsidR="00970A55" w:rsidRDefault="00970A55" w:rsidP="001E012E">
      <w:pPr>
        <w:pStyle w:val="ListParagraph"/>
        <w:jc w:val="left"/>
        <w:rPr>
          <w:sz w:val="32"/>
          <w:szCs w:val="32"/>
        </w:rPr>
      </w:pPr>
    </w:p>
    <w:p w:rsidR="001E012E" w:rsidRDefault="001E012E" w:rsidP="001E012E">
      <w:pPr>
        <w:pStyle w:val="ListParagraph"/>
        <w:jc w:val="left"/>
        <w:rPr>
          <w:sz w:val="32"/>
          <w:szCs w:val="32"/>
        </w:rPr>
      </w:pPr>
    </w:p>
    <w:p w:rsidR="001E012E" w:rsidRDefault="001E012E" w:rsidP="00FA6DA8">
      <w:pPr>
        <w:ind w:left="0"/>
        <w:jc w:val="left"/>
        <w:rPr>
          <w:sz w:val="32"/>
          <w:szCs w:val="32"/>
        </w:rPr>
      </w:pPr>
    </w:p>
    <w:p w:rsidR="007300EE" w:rsidRDefault="007300EE" w:rsidP="00FA6DA8">
      <w:pPr>
        <w:ind w:left="0"/>
        <w:jc w:val="left"/>
        <w:rPr>
          <w:sz w:val="32"/>
          <w:szCs w:val="32"/>
        </w:rPr>
      </w:pPr>
    </w:p>
    <w:p w:rsidR="00680721" w:rsidRPr="00FA6DA8" w:rsidRDefault="00680721" w:rsidP="00FA6DA8">
      <w:pPr>
        <w:ind w:left="0"/>
        <w:jc w:val="left"/>
        <w:rPr>
          <w:sz w:val="32"/>
          <w:szCs w:val="32"/>
        </w:rPr>
      </w:pPr>
    </w:p>
    <w:p w:rsidR="001E012E" w:rsidRDefault="001E012E" w:rsidP="001E012E">
      <w:pPr>
        <w:pStyle w:val="ListParagraph"/>
        <w:numPr>
          <w:ilvl w:val="0"/>
          <w:numId w:val="3"/>
        </w:numPr>
        <w:jc w:val="left"/>
        <w:rPr>
          <w:b/>
          <w:sz w:val="32"/>
          <w:szCs w:val="32"/>
          <w:u w:val="single"/>
        </w:rPr>
      </w:pPr>
      <w:r w:rsidRPr="001E012E">
        <w:rPr>
          <w:b/>
          <w:sz w:val="32"/>
          <w:szCs w:val="32"/>
          <w:u w:val="single"/>
        </w:rPr>
        <w:lastRenderedPageBreak/>
        <w:t>PURPOSE</w:t>
      </w:r>
      <w:r>
        <w:rPr>
          <w:b/>
          <w:sz w:val="32"/>
          <w:szCs w:val="32"/>
          <w:u w:val="single"/>
        </w:rPr>
        <w:t>:</w:t>
      </w:r>
    </w:p>
    <w:p w:rsidR="001E012E" w:rsidRDefault="001E012E" w:rsidP="001E012E">
      <w:pPr>
        <w:ind w:left="720"/>
        <w:jc w:val="left"/>
        <w:rPr>
          <w:b/>
          <w:sz w:val="32"/>
          <w:szCs w:val="32"/>
          <w:u w:val="single"/>
        </w:rPr>
      </w:pPr>
    </w:p>
    <w:p w:rsidR="001E012E" w:rsidRPr="001E012E" w:rsidRDefault="001E012E" w:rsidP="009676E9">
      <w:pPr>
        <w:ind w:left="720"/>
        <w:jc w:val="left"/>
      </w:pPr>
      <w:r>
        <w:t xml:space="preserve">The purpose of this document is to describe how the installation of the </w:t>
      </w:r>
      <w:r w:rsidR="00C70578">
        <w:t>Fire fighting</w:t>
      </w:r>
      <w:r w:rsidR="00B90C19">
        <w:t xml:space="preserve"> Piping</w:t>
      </w:r>
      <w:r>
        <w:t xml:space="preserve"> works shall be undertaken in a safe manner as per project specifications and Saudi Aramco standards.</w:t>
      </w:r>
    </w:p>
    <w:p w:rsidR="001E012E" w:rsidRDefault="001E012E" w:rsidP="001E012E">
      <w:pPr>
        <w:pStyle w:val="ListParagraph"/>
        <w:ind w:left="0"/>
        <w:jc w:val="left"/>
        <w:rPr>
          <w:b/>
          <w:sz w:val="32"/>
          <w:szCs w:val="32"/>
          <w:u w:val="single"/>
        </w:rPr>
      </w:pPr>
    </w:p>
    <w:p w:rsidR="001E012E" w:rsidRDefault="001E012E" w:rsidP="001E012E">
      <w:pPr>
        <w:pStyle w:val="ListParagraph"/>
        <w:numPr>
          <w:ilvl w:val="0"/>
          <w:numId w:val="3"/>
        </w:numPr>
        <w:jc w:val="left"/>
        <w:rPr>
          <w:b/>
          <w:sz w:val="32"/>
          <w:szCs w:val="32"/>
          <w:u w:val="single"/>
        </w:rPr>
      </w:pPr>
      <w:r w:rsidRPr="001E012E">
        <w:rPr>
          <w:b/>
          <w:sz w:val="32"/>
          <w:szCs w:val="32"/>
          <w:u w:val="single"/>
        </w:rPr>
        <w:t>SCOPE:</w:t>
      </w:r>
    </w:p>
    <w:p w:rsidR="001E012E" w:rsidRDefault="001E012E" w:rsidP="001E012E">
      <w:pPr>
        <w:pStyle w:val="ListParagraph"/>
        <w:jc w:val="left"/>
        <w:rPr>
          <w:b/>
          <w:sz w:val="32"/>
          <w:szCs w:val="32"/>
          <w:u w:val="single"/>
        </w:rPr>
      </w:pPr>
    </w:p>
    <w:p w:rsidR="001E012E" w:rsidRDefault="006310D1" w:rsidP="00D770FB">
      <w:pPr>
        <w:pStyle w:val="ListParagraph"/>
        <w:jc w:val="left"/>
      </w:pPr>
      <w:r>
        <w:t xml:space="preserve">The scope of this MS is to define all activities and requirements necessary to safely install the </w:t>
      </w:r>
      <w:r w:rsidR="00C70578">
        <w:t xml:space="preserve">Fire </w:t>
      </w:r>
      <w:r w:rsidR="00D770FB">
        <w:t>Protection</w:t>
      </w:r>
      <w:r w:rsidR="00B90C19">
        <w:t xml:space="preserve"> piping</w:t>
      </w:r>
      <w:r>
        <w:t xml:space="preserve"> during the construction stage of the project. </w:t>
      </w:r>
    </w:p>
    <w:p w:rsidR="001F2B5D" w:rsidRDefault="001F2B5D" w:rsidP="001E012E">
      <w:pPr>
        <w:pStyle w:val="ListParagraph"/>
        <w:jc w:val="left"/>
      </w:pPr>
    </w:p>
    <w:p w:rsidR="001F2B5D" w:rsidRDefault="001F2B5D" w:rsidP="001F2B5D">
      <w:pPr>
        <w:pStyle w:val="ListParagraph"/>
        <w:ind w:left="0"/>
        <w:jc w:val="left"/>
      </w:pPr>
      <w:r>
        <w:rPr>
          <w:b/>
          <w:sz w:val="32"/>
          <w:szCs w:val="32"/>
        </w:rPr>
        <w:t>3.0</w:t>
      </w:r>
      <w:r>
        <w:tab/>
      </w:r>
      <w:r w:rsidRPr="001F2B5D">
        <w:rPr>
          <w:b/>
          <w:sz w:val="32"/>
          <w:szCs w:val="32"/>
          <w:u w:val="single"/>
        </w:rPr>
        <w:t>ABBREVIATIONS</w:t>
      </w:r>
      <w:r>
        <w:rPr>
          <w:b/>
          <w:sz w:val="32"/>
          <w:szCs w:val="32"/>
          <w:u w:val="single"/>
        </w:rPr>
        <w:t>:</w:t>
      </w:r>
    </w:p>
    <w:p w:rsidR="001F2B5D" w:rsidRDefault="001F2B5D" w:rsidP="001F2B5D">
      <w:pPr>
        <w:pStyle w:val="ListParagraph"/>
        <w:jc w:val="left"/>
      </w:pPr>
    </w:p>
    <w:p w:rsidR="001F2B5D" w:rsidRDefault="001F2B5D" w:rsidP="001F2B5D">
      <w:pPr>
        <w:pStyle w:val="ListParagraph"/>
        <w:jc w:val="left"/>
      </w:pPr>
      <w:r>
        <w:t>M.S</w:t>
      </w:r>
      <w:r>
        <w:tab/>
      </w:r>
      <w:r>
        <w:tab/>
        <w:t>Method Statement</w:t>
      </w:r>
    </w:p>
    <w:p w:rsidR="001F2B5D" w:rsidRDefault="001F2B5D" w:rsidP="001F2B5D">
      <w:pPr>
        <w:pStyle w:val="ListParagraph"/>
        <w:jc w:val="left"/>
      </w:pPr>
      <w:r>
        <w:t>ITP</w:t>
      </w:r>
      <w:r>
        <w:tab/>
      </w:r>
      <w:r>
        <w:tab/>
        <w:t>Inspection &amp; Test Plan</w:t>
      </w:r>
    </w:p>
    <w:p w:rsidR="001F2B5D" w:rsidRDefault="001F2B5D" w:rsidP="001F2B5D">
      <w:pPr>
        <w:pStyle w:val="ListParagraph"/>
        <w:jc w:val="left"/>
      </w:pPr>
      <w:r>
        <w:t>RFI</w:t>
      </w:r>
      <w:r>
        <w:tab/>
      </w:r>
      <w:r>
        <w:tab/>
        <w:t xml:space="preserve">Request </w:t>
      </w:r>
      <w:r w:rsidR="003D06E9">
        <w:t>for</w:t>
      </w:r>
      <w:r>
        <w:t xml:space="preserve"> Inspection</w:t>
      </w:r>
    </w:p>
    <w:p w:rsidR="001F2B5D" w:rsidRDefault="001F2B5D" w:rsidP="001F2B5D">
      <w:pPr>
        <w:pStyle w:val="ListParagraph"/>
        <w:jc w:val="left"/>
      </w:pPr>
      <w:r>
        <w:t>SA</w:t>
      </w:r>
      <w:r>
        <w:tab/>
      </w:r>
      <w:r>
        <w:tab/>
        <w:t>Saudi Aramco</w:t>
      </w:r>
    </w:p>
    <w:p w:rsidR="001F2B5D" w:rsidRDefault="001F2B5D" w:rsidP="001F2B5D">
      <w:pPr>
        <w:pStyle w:val="ListParagraph"/>
        <w:jc w:val="left"/>
      </w:pPr>
      <w:r>
        <w:t>QC</w:t>
      </w:r>
      <w:r>
        <w:tab/>
      </w:r>
      <w:r>
        <w:tab/>
        <w:t>Quality Control</w:t>
      </w:r>
    </w:p>
    <w:p w:rsidR="001F2B5D" w:rsidRDefault="001F2B5D" w:rsidP="001F2B5D">
      <w:pPr>
        <w:pStyle w:val="ListParagraph"/>
        <w:jc w:val="left"/>
      </w:pPr>
      <w:r>
        <w:t>QA</w:t>
      </w:r>
      <w:r>
        <w:tab/>
      </w:r>
      <w:r>
        <w:tab/>
        <w:t>Quality Assurance</w:t>
      </w:r>
    </w:p>
    <w:p w:rsidR="001F2B5D" w:rsidRDefault="001F2B5D" w:rsidP="001F2B5D">
      <w:pPr>
        <w:pStyle w:val="ListParagraph"/>
        <w:jc w:val="left"/>
      </w:pPr>
      <w:r>
        <w:t>SA</w:t>
      </w:r>
      <w:r w:rsidRPr="001F2B5D">
        <w:t>PID</w:t>
      </w:r>
      <w:r w:rsidRPr="001F2B5D">
        <w:tab/>
      </w:r>
      <w:r>
        <w:tab/>
        <w:t xml:space="preserve">Saudi Aramco </w:t>
      </w:r>
      <w:r w:rsidRPr="001F2B5D">
        <w:t>Project Inspection Department</w:t>
      </w:r>
    </w:p>
    <w:p w:rsidR="001F2B5D" w:rsidRDefault="001F2B5D" w:rsidP="001F2B5D">
      <w:pPr>
        <w:pStyle w:val="ListParagraph"/>
        <w:jc w:val="left"/>
      </w:pPr>
      <w:r>
        <w:t>SAPMT</w:t>
      </w:r>
      <w:r>
        <w:tab/>
      </w:r>
      <w:r>
        <w:tab/>
        <w:t>Saudi Aramco Project Management Team</w:t>
      </w:r>
    </w:p>
    <w:p w:rsidR="001F2B5D" w:rsidRDefault="001F2B5D" w:rsidP="001F2B5D">
      <w:pPr>
        <w:pStyle w:val="ListParagraph"/>
        <w:jc w:val="left"/>
      </w:pPr>
      <w:r>
        <w:t>SATIP</w:t>
      </w:r>
      <w:r>
        <w:tab/>
      </w:r>
      <w:r>
        <w:tab/>
        <w:t>Saudi Aramco Typical Inspection Plan</w:t>
      </w:r>
    </w:p>
    <w:p w:rsidR="001F2B5D" w:rsidRDefault="001F2B5D" w:rsidP="001F2B5D">
      <w:pPr>
        <w:pStyle w:val="ListParagraph"/>
        <w:jc w:val="left"/>
      </w:pPr>
      <w:r>
        <w:t>SAIC</w:t>
      </w:r>
      <w:r>
        <w:tab/>
      </w:r>
      <w:r>
        <w:tab/>
        <w:t>Saudi Aramco Inspection Checklist</w:t>
      </w:r>
    </w:p>
    <w:p w:rsidR="001F2B5D" w:rsidRDefault="001F2B5D" w:rsidP="001F2B5D">
      <w:pPr>
        <w:pStyle w:val="ListParagraph"/>
        <w:jc w:val="left"/>
      </w:pPr>
      <w:r>
        <w:t>SATR</w:t>
      </w:r>
      <w:r>
        <w:tab/>
      </w:r>
      <w:r>
        <w:tab/>
        <w:t>Saudi Aramco Test Report</w:t>
      </w:r>
    </w:p>
    <w:p w:rsidR="001F2B5D" w:rsidRDefault="001F2B5D" w:rsidP="001F2B5D">
      <w:pPr>
        <w:pStyle w:val="ListParagraph"/>
        <w:jc w:val="left"/>
      </w:pPr>
      <w:r>
        <w:t>SAES</w:t>
      </w:r>
      <w:r>
        <w:tab/>
      </w:r>
      <w:r>
        <w:tab/>
        <w:t>Saudi Aramco Engineering Standard</w:t>
      </w:r>
    </w:p>
    <w:p w:rsidR="001F2B5D" w:rsidRDefault="001F2B5D" w:rsidP="001F2B5D">
      <w:pPr>
        <w:pStyle w:val="ListParagraph"/>
        <w:jc w:val="left"/>
      </w:pPr>
      <w:r>
        <w:t>SAIP</w:t>
      </w:r>
      <w:r>
        <w:tab/>
      </w:r>
      <w:r>
        <w:tab/>
        <w:t>Saudi Aramco Inspection Procedure</w:t>
      </w:r>
    </w:p>
    <w:p w:rsidR="009C3F0D" w:rsidRDefault="009C3F0D" w:rsidP="001F2B5D">
      <w:pPr>
        <w:pStyle w:val="ListParagraph"/>
        <w:jc w:val="left"/>
      </w:pPr>
      <w:r>
        <w:t>CSSP</w:t>
      </w:r>
      <w:r>
        <w:tab/>
      </w:r>
      <w:r>
        <w:tab/>
        <w:t>Contractors Site Safety Program</w:t>
      </w:r>
    </w:p>
    <w:p w:rsidR="009C3F0D" w:rsidRDefault="009C3F0D" w:rsidP="001F2B5D">
      <w:pPr>
        <w:pStyle w:val="ListParagraph"/>
        <w:jc w:val="left"/>
      </w:pPr>
      <w:r>
        <w:t>HIP</w:t>
      </w:r>
      <w:r>
        <w:tab/>
      </w:r>
      <w:r>
        <w:tab/>
        <w:t>Hazard Identification Plan</w:t>
      </w:r>
    </w:p>
    <w:p w:rsidR="005D116F" w:rsidRDefault="005D116F" w:rsidP="001F2B5D">
      <w:pPr>
        <w:pStyle w:val="ListParagraph"/>
        <w:jc w:val="left"/>
      </w:pPr>
    </w:p>
    <w:p w:rsidR="005D116F" w:rsidRPr="005D116F" w:rsidRDefault="005D116F" w:rsidP="005D116F">
      <w:pPr>
        <w:pStyle w:val="ListParagraph"/>
        <w:numPr>
          <w:ilvl w:val="0"/>
          <w:numId w:val="4"/>
        </w:numPr>
        <w:jc w:val="left"/>
        <w:rPr>
          <w:b/>
          <w:sz w:val="32"/>
          <w:szCs w:val="32"/>
          <w:u w:val="single"/>
        </w:rPr>
      </w:pPr>
      <w:r w:rsidRPr="005D116F">
        <w:rPr>
          <w:b/>
          <w:sz w:val="32"/>
          <w:szCs w:val="32"/>
          <w:u w:val="single"/>
        </w:rPr>
        <w:t>RESPOSIBILITIES:</w:t>
      </w:r>
    </w:p>
    <w:p w:rsidR="005D116F" w:rsidRDefault="005D116F" w:rsidP="005D116F">
      <w:pPr>
        <w:pStyle w:val="ListParagraph"/>
        <w:jc w:val="left"/>
        <w:rPr>
          <w:b/>
          <w:sz w:val="32"/>
          <w:szCs w:val="32"/>
          <w:u w:val="single"/>
        </w:rPr>
      </w:pPr>
    </w:p>
    <w:p w:rsidR="003937B6" w:rsidRDefault="003937B6" w:rsidP="003937B6">
      <w:pPr>
        <w:pStyle w:val="ListParagraph"/>
        <w:numPr>
          <w:ilvl w:val="1"/>
          <w:numId w:val="4"/>
        </w:numPr>
        <w:jc w:val="left"/>
      </w:pPr>
      <w:r>
        <w:t>SITE MANAGER – Prepare the Method Statement</w:t>
      </w:r>
    </w:p>
    <w:p w:rsidR="003937B6" w:rsidRDefault="003937B6" w:rsidP="003937B6">
      <w:pPr>
        <w:pStyle w:val="ListParagraph"/>
        <w:numPr>
          <w:ilvl w:val="1"/>
          <w:numId w:val="4"/>
        </w:numPr>
        <w:jc w:val="left"/>
      </w:pPr>
      <w:r>
        <w:t>QC MANAGER – Review</w:t>
      </w:r>
    </w:p>
    <w:p w:rsidR="003937B6" w:rsidRDefault="003937B6" w:rsidP="003937B6">
      <w:pPr>
        <w:pStyle w:val="ListParagraph"/>
        <w:numPr>
          <w:ilvl w:val="1"/>
          <w:numId w:val="4"/>
        </w:numPr>
        <w:jc w:val="left"/>
      </w:pPr>
      <w:r>
        <w:t>QC Inspector – Review</w:t>
      </w:r>
    </w:p>
    <w:p w:rsidR="003937B6" w:rsidRDefault="003937B6" w:rsidP="003937B6">
      <w:pPr>
        <w:pStyle w:val="ListParagraph"/>
        <w:numPr>
          <w:ilvl w:val="1"/>
          <w:numId w:val="4"/>
        </w:numPr>
        <w:jc w:val="left"/>
      </w:pPr>
      <w:r>
        <w:t>SAPMT – Review/Approve</w:t>
      </w:r>
    </w:p>
    <w:p w:rsidR="003937B6" w:rsidRDefault="003937B6" w:rsidP="003937B6">
      <w:pPr>
        <w:pStyle w:val="ListParagraph"/>
        <w:numPr>
          <w:ilvl w:val="1"/>
          <w:numId w:val="4"/>
        </w:numPr>
        <w:jc w:val="left"/>
      </w:pPr>
      <w:r>
        <w:t>SAPID – Review/Comment</w:t>
      </w:r>
    </w:p>
    <w:p w:rsidR="00DF0C27" w:rsidRDefault="00DF0C27" w:rsidP="00DF0C27">
      <w:pPr>
        <w:ind w:left="720"/>
        <w:jc w:val="left"/>
      </w:pPr>
    </w:p>
    <w:p w:rsidR="00FA6DA8" w:rsidRDefault="00FA6DA8" w:rsidP="00DF0C27">
      <w:pPr>
        <w:ind w:left="720"/>
        <w:jc w:val="left"/>
      </w:pPr>
    </w:p>
    <w:p w:rsidR="00FA6DA8" w:rsidRDefault="00FA6DA8" w:rsidP="00DF0C27">
      <w:pPr>
        <w:ind w:left="720"/>
        <w:jc w:val="left"/>
      </w:pPr>
    </w:p>
    <w:p w:rsidR="007300EE" w:rsidRDefault="007300EE" w:rsidP="00DF0C27">
      <w:pPr>
        <w:ind w:left="720"/>
        <w:jc w:val="left"/>
      </w:pPr>
    </w:p>
    <w:p w:rsidR="007300EE" w:rsidRDefault="007300EE" w:rsidP="00DF0C27">
      <w:pPr>
        <w:ind w:left="720"/>
        <w:jc w:val="left"/>
      </w:pPr>
    </w:p>
    <w:p w:rsidR="007300EE" w:rsidRDefault="007300EE" w:rsidP="00DF0C27">
      <w:pPr>
        <w:ind w:left="720"/>
        <w:jc w:val="left"/>
      </w:pPr>
    </w:p>
    <w:p w:rsidR="00FA6DA8" w:rsidRDefault="00FA6DA8" w:rsidP="00DF0C27">
      <w:pPr>
        <w:ind w:left="720"/>
        <w:jc w:val="left"/>
      </w:pPr>
    </w:p>
    <w:p w:rsidR="00DF0C27" w:rsidRDefault="00DF0C27" w:rsidP="00DF0C27">
      <w:pPr>
        <w:ind w:left="720"/>
        <w:jc w:val="left"/>
      </w:pPr>
    </w:p>
    <w:p w:rsidR="00782A4E" w:rsidRDefault="00782A4E" w:rsidP="00DF0C27">
      <w:pPr>
        <w:ind w:left="720"/>
        <w:jc w:val="left"/>
      </w:pPr>
    </w:p>
    <w:p w:rsidR="00DF0C27" w:rsidRPr="00DF0C27" w:rsidRDefault="00DF0C27" w:rsidP="00DF0C27">
      <w:pPr>
        <w:pStyle w:val="ListParagraph"/>
        <w:numPr>
          <w:ilvl w:val="0"/>
          <w:numId w:val="4"/>
        </w:numPr>
        <w:jc w:val="left"/>
        <w:rPr>
          <w:b/>
          <w:sz w:val="32"/>
          <w:szCs w:val="32"/>
          <w:u w:val="single"/>
        </w:rPr>
      </w:pPr>
      <w:r w:rsidRPr="00DF0C27">
        <w:rPr>
          <w:b/>
          <w:sz w:val="32"/>
          <w:szCs w:val="32"/>
          <w:u w:val="single"/>
        </w:rPr>
        <w:lastRenderedPageBreak/>
        <w:t>REFERENCES:</w:t>
      </w:r>
    </w:p>
    <w:p w:rsidR="00DF0C27" w:rsidRDefault="00DF0C27" w:rsidP="00DF0C27">
      <w:pPr>
        <w:pStyle w:val="ListParagraph"/>
        <w:jc w:val="left"/>
        <w:rPr>
          <w:b/>
          <w:sz w:val="32"/>
          <w:szCs w:val="32"/>
          <w:u w:val="single"/>
        </w:rPr>
      </w:pPr>
    </w:p>
    <w:p w:rsidR="00DF0C27" w:rsidRDefault="00DF0C27" w:rsidP="00DF0C27">
      <w:pPr>
        <w:pStyle w:val="ListParagraph"/>
        <w:jc w:val="left"/>
      </w:pPr>
      <w:r>
        <w:t>The following is a list of references which are applicable to the scope of this Method Statement.</w:t>
      </w:r>
    </w:p>
    <w:p w:rsidR="00E305A1" w:rsidRDefault="00E305A1" w:rsidP="00301237">
      <w:pPr>
        <w:ind w:left="0"/>
        <w:jc w:val="left"/>
      </w:pPr>
    </w:p>
    <w:p w:rsidR="007705FC" w:rsidRDefault="007705FC" w:rsidP="007705FC">
      <w:pPr>
        <w:pStyle w:val="ListParagraph"/>
        <w:numPr>
          <w:ilvl w:val="1"/>
          <w:numId w:val="4"/>
        </w:numPr>
        <w:jc w:val="left"/>
        <w:rPr>
          <w:b/>
          <w:u w:val="single"/>
        </w:rPr>
      </w:pPr>
      <w:r>
        <w:rPr>
          <w:b/>
          <w:u w:val="single"/>
        </w:rPr>
        <w:t>International Codes:</w:t>
      </w:r>
    </w:p>
    <w:p w:rsidR="007F3013" w:rsidRDefault="007F3013" w:rsidP="00AE73A8">
      <w:pPr>
        <w:pStyle w:val="ListParagraph"/>
        <w:ind w:left="1440"/>
        <w:jc w:val="left"/>
      </w:pPr>
      <w:r>
        <w:t>NFPA                                       National Fire Protection Association</w:t>
      </w:r>
    </w:p>
    <w:p w:rsidR="007F3013" w:rsidRDefault="009676E9" w:rsidP="007F3013">
      <w:pPr>
        <w:pStyle w:val="ListParagraph"/>
        <w:ind w:left="1440"/>
      </w:pPr>
      <w:r>
        <w:t>ASTM A-106</w:t>
      </w:r>
      <w:r w:rsidR="007F3013">
        <w:t xml:space="preserve">                           Standard Specification For Seamless steel pipe &amp; </w:t>
      </w:r>
      <w:proofErr w:type="gramStart"/>
      <w:r w:rsidR="007F3013">
        <w:t>Fittings  (</w:t>
      </w:r>
      <w:proofErr w:type="gramEnd"/>
      <w:r w:rsidR="007F3013">
        <w:t>Sech 40)</w:t>
      </w:r>
    </w:p>
    <w:p w:rsidR="002A302C" w:rsidRDefault="002A302C" w:rsidP="002A302C">
      <w:pPr>
        <w:ind w:left="0"/>
        <w:jc w:val="both"/>
      </w:pPr>
      <w:r>
        <w:t xml:space="preserve">                             UPC                                        Uniform Plumbing Cod</w:t>
      </w:r>
    </w:p>
    <w:p w:rsidR="0084271E" w:rsidRDefault="0084271E" w:rsidP="00A41112">
      <w:pPr>
        <w:pStyle w:val="ListParagraph"/>
        <w:ind w:left="1440"/>
        <w:jc w:val="left"/>
      </w:pPr>
    </w:p>
    <w:p w:rsidR="00A41112" w:rsidRDefault="00A41112" w:rsidP="00A41112">
      <w:pPr>
        <w:pStyle w:val="ListParagraph"/>
        <w:numPr>
          <w:ilvl w:val="1"/>
          <w:numId w:val="4"/>
        </w:numPr>
        <w:jc w:val="left"/>
        <w:rPr>
          <w:b/>
          <w:u w:val="single"/>
        </w:rPr>
      </w:pPr>
      <w:r>
        <w:rPr>
          <w:b/>
          <w:u w:val="single"/>
        </w:rPr>
        <w:t>Saudi Aramco Standards:</w:t>
      </w:r>
    </w:p>
    <w:p w:rsidR="002A302C" w:rsidRDefault="006005CB" w:rsidP="009676E9">
      <w:pPr>
        <w:autoSpaceDE w:val="0"/>
        <w:autoSpaceDN w:val="0"/>
        <w:adjustRightInd w:val="0"/>
        <w:ind w:left="0" w:right="0"/>
        <w:jc w:val="left"/>
      </w:pPr>
      <w:r>
        <w:t xml:space="preserve">                             </w:t>
      </w:r>
    </w:p>
    <w:p w:rsidR="00A41112" w:rsidRPr="006005CB" w:rsidRDefault="002A302C" w:rsidP="006005CB">
      <w:pPr>
        <w:autoSpaceDE w:val="0"/>
        <w:autoSpaceDN w:val="0"/>
        <w:adjustRightInd w:val="0"/>
        <w:ind w:left="0" w:right="0"/>
        <w:jc w:val="left"/>
        <w:rPr>
          <w:rFonts w:ascii="Times New Roman" w:hAnsi="Times New Roman" w:cs="Times New Roman"/>
          <w:sz w:val="24"/>
          <w:szCs w:val="24"/>
          <w:lang w:val="en-US"/>
        </w:rPr>
      </w:pPr>
      <w:r>
        <w:t xml:space="preserve">                            </w:t>
      </w:r>
      <w:r w:rsidR="00DB4C1F">
        <w:t xml:space="preserve"> SAES-S-050 </w:t>
      </w:r>
      <w:r>
        <w:t xml:space="preserve">                   </w:t>
      </w:r>
      <w:r w:rsidR="00DB4C1F">
        <w:rPr>
          <w:rFonts w:ascii="Arial" w:hAnsi="Arial" w:cs="Arial"/>
          <w:color w:val="000000"/>
          <w:sz w:val="20"/>
          <w:szCs w:val="20"/>
          <w:lang w:val="en-US"/>
        </w:rPr>
        <w:t>Sprinkler and Standpipe Systems in Buildings</w:t>
      </w:r>
    </w:p>
    <w:p w:rsidR="006005CB" w:rsidRDefault="006005CB" w:rsidP="00680721">
      <w:pPr>
        <w:autoSpaceDE w:val="0"/>
        <w:autoSpaceDN w:val="0"/>
        <w:adjustRightInd w:val="0"/>
        <w:ind w:left="0" w:right="0"/>
        <w:jc w:val="left"/>
        <w:rPr>
          <w:rFonts w:ascii="Arial" w:hAnsi="Arial" w:cs="Arial"/>
          <w:color w:val="000000"/>
          <w:sz w:val="28"/>
          <w:szCs w:val="28"/>
          <w:lang w:val="en-US"/>
        </w:rPr>
      </w:pPr>
      <w:r>
        <w:t xml:space="preserve">                  </w:t>
      </w:r>
      <w:r w:rsidR="00680721">
        <w:t xml:space="preserve">           </w:t>
      </w:r>
      <w:r>
        <w:t xml:space="preserve">SAES-S-060                    </w:t>
      </w:r>
      <w:r w:rsidRPr="006005CB">
        <w:t>Saudi Aramco Plumbing Code</w:t>
      </w:r>
      <w:r>
        <w:rPr>
          <w:rFonts w:ascii="Arial" w:hAnsi="Arial" w:cs="Arial"/>
          <w:color w:val="000000"/>
          <w:sz w:val="28"/>
          <w:szCs w:val="28"/>
          <w:lang w:val="en-US"/>
        </w:rPr>
        <w:t xml:space="preserve"> </w:t>
      </w:r>
    </w:p>
    <w:p w:rsidR="002C6711" w:rsidRPr="00680721" w:rsidRDefault="006005CB" w:rsidP="00680721">
      <w:pPr>
        <w:ind w:left="1440"/>
        <w:jc w:val="left"/>
      </w:pPr>
      <w:r w:rsidRPr="006005CB">
        <w:t>SAES-S-070</w:t>
      </w:r>
      <w:r>
        <w:t xml:space="preserve">                    </w:t>
      </w:r>
      <w:r w:rsidRPr="006005CB">
        <w:t>Installation of Utility Piping Systems</w:t>
      </w:r>
      <w:r w:rsidR="002C6711" w:rsidRPr="002C6711">
        <w:rPr>
          <w:rFonts w:ascii="Calibri" w:eastAsia="Calibri" w:hAnsi="Calibri" w:cs="Times New Roman"/>
          <w:lang w:val="en-US" w:eastAsia="en-GB"/>
        </w:rPr>
        <w:tab/>
      </w:r>
    </w:p>
    <w:p w:rsidR="00B90C19" w:rsidRDefault="00B90C19" w:rsidP="002C6711">
      <w:pPr>
        <w:spacing w:after="200" w:line="276" w:lineRule="auto"/>
        <w:ind w:left="822" w:right="0" w:firstLine="618"/>
        <w:contextualSpacing/>
        <w:jc w:val="left"/>
        <w:rPr>
          <w:rFonts w:ascii="Calibri" w:eastAsia="Calibri" w:hAnsi="Calibri" w:cs="Times New Roman"/>
          <w:lang w:val="en-US" w:eastAsia="en-GB"/>
        </w:rPr>
      </w:pPr>
      <w:r>
        <w:rPr>
          <w:rFonts w:ascii="Calibri" w:eastAsia="Calibri" w:hAnsi="Calibri" w:cs="Times New Roman"/>
          <w:lang w:val="en-US" w:eastAsia="en-GB"/>
        </w:rPr>
        <w:t xml:space="preserve">SATIP-S-050-01      </w:t>
      </w:r>
      <w:r w:rsidR="00CB14A9">
        <w:rPr>
          <w:rFonts w:ascii="Calibri" w:eastAsia="Calibri" w:hAnsi="Calibri" w:cs="Times New Roman"/>
          <w:lang w:val="en-US" w:eastAsia="en-GB"/>
        </w:rPr>
        <w:t xml:space="preserve">        </w:t>
      </w:r>
      <w:r>
        <w:rPr>
          <w:rFonts w:ascii="Calibri" w:eastAsia="Calibri" w:hAnsi="Calibri" w:cs="Times New Roman"/>
          <w:lang w:val="en-US" w:eastAsia="en-GB"/>
        </w:rPr>
        <w:t>Sprinkler &amp; Standpipe</w:t>
      </w:r>
    </w:p>
    <w:p w:rsidR="002C6711" w:rsidRPr="00CB14A9" w:rsidRDefault="00CB14A9" w:rsidP="00CB14A9">
      <w:pPr>
        <w:spacing w:after="200" w:line="276" w:lineRule="auto"/>
        <w:ind w:left="822" w:right="0" w:firstLine="618"/>
        <w:contextualSpacing/>
        <w:jc w:val="left"/>
        <w:rPr>
          <w:rFonts w:ascii="Calibri" w:eastAsia="Calibri" w:hAnsi="Calibri" w:cs="Times New Roman"/>
          <w:lang w:val="en-US" w:eastAsia="en-GB"/>
        </w:rPr>
      </w:pPr>
      <w:r>
        <w:rPr>
          <w:rFonts w:ascii="Calibri" w:eastAsia="Calibri" w:hAnsi="Calibri" w:cs="Times New Roman"/>
          <w:lang w:val="en-US" w:eastAsia="en-GB"/>
        </w:rPr>
        <w:t>SATIP-A-004-02              Hydrostatic test on plot piping</w:t>
      </w:r>
    </w:p>
    <w:p w:rsidR="00E305A1" w:rsidRDefault="00E305A1" w:rsidP="006005CB">
      <w:pPr>
        <w:ind w:left="1440"/>
        <w:jc w:val="left"/>
      </w:pPr>
    </w:p>
    <w:p w:rsidR="00EF4DEF" w:rsidRDefault="00DA25C7" w:rsidP="00EF4DEF">
      <w:pPr>
        <w:pStyle w:val="ListParagraph"/>
        <w:numPr>
          <w:ilvl w:val="1"/>
          <w:numId w:val="4"/>
        </w:numPr>
        <w:jc w:val="left"/>
        <w:rPr>
          <w:b/>
          <w:u w:val="single"/>
        </w:rPr>
      </w:pPr>
      <w:r>
        <w:rPr>
          <w:b/>
          <w:u w:val="single"/>
        </w:rPr>
        <w:t>Drawing References</w:t>
      </w:r>
      <w:r w:rsidR="00EF4DEF">
        <w:rPr>
          <w:b/>
          <w:u w:val="single"/>
        </w:rPr>
        <w:t>:</w:t>
      </w:r>
    </w:p>
    <w:p w:rsidR="00E305A1" w:rsidRDefault="007300EE" w:rsidP="007300EE">
      <w:pPr>
        <w:pStyle w:val="ListParagraph"/>
        <w:ind w:left="1440"/>
        <w:jc w:val="left"/>
      </w:pPr>
      <w:r>
        <w:t>XXXXXXXXXXXXXXXXXXX</w:t>
      </w:r>
    </w:p>
    <w:p w:rsidR="007300EE" w:rsidRDefault="007300EE" w:rsidP="007300EE">
      <w:pPr>
        <w:pStyle w:val="ListParagraph"/>
        <w:ind w:left="1440"/>
        <w:jc w:val="left"/>
      </w:pPr>
    </w:p>
    <w:p w:rsidR="007300EE" w:rsidRDefault="007300EE" w:rsidP="007300EE">
      <w:pPr>
        <w:pStyle w:val="ListParagraph"/>
        <w:ind w:left="1440"/>
        <w:jc w:val="left"/>
      </w:pPr>
      <w:bookmarkStart w:id="0" w:name="_GoBack"/>
      <w:bookmarkEnd w:id="0"/>
    </w:p>
    <w:p w:rsidR="006C6544" w:rsidRDefault="00BF5692" w:rsidP="006C6544">
      <w:pPr>
        <w:pStyle w:val="ListParagraph"/>
        <w:numPr>
          <w:ilvl w:val="0"/>
          <w:numId w:val="4"/>
        </w:numPr>
        <w:jc w:val="left"/>
        <w:rPr>
          <w:b/>
          <w:sz w:val="32"/>
          <w:szCs w:val="32"/>
          <w:u w:val="single"/>
        </w:rPr>
      </w:pPr>
      <w:r>
        <w:rPr>
          <w:b/>
          <w:sz w:val="32"/>
          <w:szCs w:val="32"/>
          <w:u w:val="single"/>
        </w:rPr>
        <w:t xml:space="preserve">TOOLS / </w:t>
      </w:r>
      <w:r w:rsidR="006C6544">
        <w:rPr>
          <w:b/>
          <w:sz w:val="32"/>
          <w:szCs w:val="32"/>
          <w:u w:val="single"/>
        </w:rPr>
        <w:t>EQUIPMENTS:</w:t>
      </w:r>
    </w:p>
    <w:p w:rsidR="006C6544" w:rsidRDefault="006C6544" w:rsidP="006C6544">
      <w:pPr>
        <w:pStyle w:val="ListParagraph"/>
        <w:jc w:val="left"/>
      </w:pPr>
    </w:p>
    <w:p w:rsidR="006C6544" w:rsidRDefault="006C6544" w:rsidP="006C6544">
      <w:pPr>
        <w:pStyle w:val="ListParagraph"/>
        <w:jc w:val="left"/>
      </w:pPr>
      <w:r>
        <w:t>C</w:t>
      </w:r>
      <w:r w:rsidR="00BF5692">
        <w:t>onventional tools and/or equipment will be used as necessary by the work procedures.</w:t>
      </w:r>
    </w:p>
    <w:p w:rsidR="00BF5692" w:rsidRDefault="00BF5692" w:rsidP="006C6544">
      <w:pPr>
        <w:pStyle w:val="ListParagraph"/>
        <w:jc w:val="left"/>
      </w:pPr>
    </w:p>
    <w:p w:rsidR="00BF5692" w:rsidRDefault="00BF5692" w:rsidP="00BF5692">
      <w:pPr>
        <w:pStyle w:val="ListParagraph"/>
        <w:numPr>
          <w:ilvl w:val="1"/>
          <w:numId w:val="4"/>
        </w:numPr>
        <w:jc w:val="left"/>
        <w:rPr>
          <w:b/>
          <w:u w:val="single"/>
        </w:rPr>
      </w:pPr>
      <w:r>
        <w:rPr>
          <w:b/>
          <w:u w:val="single"/>
        </w:rPr>
        <w:t>Tools / Equipment:</w:t>
      </w:r>
    </w:p>
    <w:p w:rsidR="00BF5692" w:rsidRPr="00BF5692" w:rsidRDefault="00CD6B3E" w:rsidP="00BF5692">
      <w:pPr>
        <w:pStyle w:val="ListParagraph"/>
        <w:numPr>
          <w:ilvl w:val="0"/>
          <w:numId w:val="5"/>
        </w:numPr>
        <w:jc w:val="left"/>
        <w:rPr>
          <w:b/>
          <w:u w:val="single"/>
        </w:rPr>
      </w:pPr>
      <w:r>
        <w:t>Pipe Cutter</w:t>
      </w:r>
    </w:p>
    <w:p w:rsidR="00BF5692" w:rsidRPr="009906F3" w:rsidRDefault="00BF5692" w:rsidP="00BF5692">
      <w:pPr>
        <w:pStyle w:val="ListParagraph"/>
        <w:numPr>
          <w:ilvl w:val="0"/>
          <w:numId w:val="5"/>
        </w:numPr>
        <w:jc w:val="left"/>
        <w:rPr>
          <w:b/>
          <w:u w:val="single"/>
        </w:rPr>
      </w:pPr>
      <w:r>
        <w:t>Gloves</w:t>
      </w:r>
    </w:p>
    <w:p w:rsidR="009906F3" w:rsidRPr="00BF5692" w:rsidRDefault="009906F3" w:rsidP="00BF5692">
      <w:pPr>
        <w:pStyle w:val="ListParagraph"/>
        <w:numPr>
          <w:ilvl w:val="0"/>
          <w:numId w:val="5"/>
        </w:numPr>
        <w:jc w:val="left"/>
        <w:rPr>
          <w:b/>
          <w:u w:val="single"/>
        </w:rPr>
      </w:pPr>
      <w:r>
        <w:t>Grinder Cutter</w:t>
      </w:r>
    </w:p>
    <w:p w:rsidR="00BF5692" w:rsidRPr="00BF5692" w:rsidRDefault="00BF5692" w:rsidP="00BF5692">
      <w:pPr>
        <w:pStyle w:val="ListParagraph"/>
        <w:numPr>
          <w:ilvl w:val="0"/>
          <w:numId w:val="5"/>
        </w:numPr>
        <w:jc w:val="left"/>
        <w:rPr>
          <w:b/>
          <w:u w:val="single"/>
        </w:rPr>
      </w:pPr>
      <w:r>
        <w:t>Measuring tape</w:t>
      </w:r>
    </w:p>
    <w:p w:rsidR="00BF5692" w:rsidRPr="00BF5692" w:rsidRDefault="00BF5692" w:rsidP="00BF5692">
      <w:pPr>
        <w:pStyle w:val="ListParagraph"/>
        <w:numPr>
          <w:ilvl w:val="0"/>
          <w:numId w:val="5"/>
        </w:numPr>
        <w:jc w:val="left"/>
        <w:rPr>
          <w:b/>
          <w:u w:val="single"/>
        </w:rPr>
      </w:pPr>
      <w:r>
        <w:t>Stanley knife</w:t>
      </w:r>
    </w:p>
    <w:p w:rsidR="00BF5692" w:rsidRPr="00CF59A9" w:rsidRDefault="00F84EEC" w:rsidP="00BF5692">
      <w:pPr>
        <w:pStyle w:val="ListParagraph"/>
        <w:numPr>
          <w:ilvl w:val="0"/>
          <w:numId w:val="5"/>
        </w:numPr>
        <w:jc w:val="left"/>
        <w:rPr>
          <w:b/>
          <w:u w:val="single"/>
        </w:rPr>
      </w:pPr>
      <w:r>
        <w:t>Hilti</w:t>
      </w:r>
      <w:r w:rsidR="00CF59A9">
        <w:t xml:space="preserve"> Drill</w:t>
      </w:r>
    </w:p>
    <w:p w:rsidR="00CF59A9" w:rsidRPr="00CF59A9" w:rsidRDefault="00CF59A9" w:rsidP="00BF5692">
      <w:pPr>
        <w:pStyle w:val="ListParagraph"/>
        <w:numPr>
          <w:ilvl w:val="0"/>
          <w:numId w:val="5"/>
        </w:numPr>
        <w:jc w:val="left"/>
        <w:rPr>
          <w:b/>
          <w:u w:val="single"/>
        </w:rPr>
      </w:pPr>
      <w:r>
        <w:t>Step ladder</w:t>
      </w:r>
    </w:p>
    <w:p w:rsidR="00CF59A9" w:rsidRPr="00CF59A9" w:rsidRDefault="00CF59A9" w:rsidP="00BF5692">
      <w:pPr>
        <w:pStyle w:val="ListParagraph"/>
        <w:numPr>
          <w:ilvl w:val="0"/>
          <w:numId w:val="5"/>
        </w:numPr>
        <w:jc w:val="left"/>
        <w:rPr>
          <w:b/>
          <w:u w:val="single"/>
        </w:rPr>
      </w:pPr>
      <w:r>
        <w:t>Scissor Lift</w:t>
      </w:r>
    </w:p>
    <w:p w:rsidR="00CF59A9" w:rsidRPr="00DA25C7" w:rsidRDefault="00CF59A9" w:rsidP="00BF5692">
      <w:pPr>
        <w:pStyle w:val="ListParagraph"/>
        <w:numPr>
          <w:ilvl w:val="0"/>
          <w:numId w:val="5"/>
        </w:numPr>
        <w:jc w:val="left"/>
        <w:rPr>
          <w:b/>
          <w:u w:val="single"/>
        </w:rPr>
      </w:pPr>
      <w:r>
        <w:t>Mobile Tower Scaffold</w:t>
      </w:r>
    </w:p>
    <w:p w:rsidR="00CF59A9" w:rsidRPr="00352FD7" w:rsidRDefault="00CF59A9" w:rsidP="00352FD7">
      <w:pPr>
        <w:ind w:left="0"/>
        <w:jc w:val="left"/>
        <w:rPr>
          <w:b/>
          <w:u w:val="single"/>
        </w:rPr>
      </w:pPr>
    </w:p>
    <w:p w:rsidR="00CF59A9" w:rsidRPr="00CF59A9" w:rsidRDefault="00CF59A9" w:rsidP="00CF59A9">
      <w:pPr>
        <w:pStyle w:val="ListParagraph"/>
        <w:numPr>
          <w:ilvl w:val="1"/>
          <w:numId w:val="4"/>
        </w:numPr>
        <w:jc w:val="left"/>
        <w:rPr>
          <w:b/>
          <w:u w:val="single"/>
        </w:rPr>
      </w:pPr>
      <w:r w:rsidRPr="00CF59A9">
        <w:rPr>
          <w:b/>
          <w:u w:val="single"/>
        </w:rPr>
        <w:t>Material</w:t>
      </w:r>
    </w:p>
    <w:p w:rsidR="0054543E" w:rsidRDefault="009676E9" w:rsidP="0054543E">
      <w:pPr>
        <w:pStyle w:val="ListParagraph"/>
        <w:numPr>
          <w:ilvl w:val="0"/>
          <w:numId w:val="6"/>
        </w:numPr>
        <w:jc w:val="left"/>
      </w:pPr>
      <w:r>
        <w:t>Sprinkler pipe sch.40 ASTM A-53</w:t>
      </w:r>
    </w:p>
    <w:p w:rsidR="009676E9" w:rsidRDefault="009676E9" w:rsidP="0054543E">
      <w:pPr>
        <w:pStyle w:val="ListParagraph"/>
        <w:numPr>
          <w:ilvl w:val="0"/>
          <w:numId w:val="6"/>
        </w:numPr>
        <w:jc w:val="left"/>
      </w:pPr>
      <w:r>
        <w:t>Grooved &amp; Threaded Fittings</w:t>
      </w:r>
    </w:p>
    <w:p w:rsidR="0054543E" w:rsidRDefault="0054543E" w:rsidP="0054543E">
      <w:pPr>
        <w:pStyle w:val="ListParagraph"/>
        <w:numPr>
          <w:ilvl w:val="0"/>
          <w:numId w:val="6"/>
        </w:numPr>
        <w:jc w:val="left"/>
      </w:pPr>
      <w:r w:rsidRPr="0054543E">
        <w:t>Sprinkler heads Upright type</w:t>
      </w:r>
    </w:p>
    <w:p w:rsidR="0054543E" w:rsidRDefault="0054543E" w:rsidP="0054543E">
      <w:pPr>
        <w:pStyle w:val="ListParagraph"/>
        <w:numPr>
          <w:ilvl w:val="0"/>
          <w:numId w:val="6"/>
        </w:numPr>
        <w:jc w:val="left"/>
      </w:pPr>
      <w:r w:rsidRPr="0054543E">
        <w:t>Sprinkler heads Pendant type</w:t>
      </w:r>
    </w:p>
    <w:p w:rsidR="00183D97" w:rsidRDefault="00183D97" w:rsidP="00183D97">
      <w:pPr>
        <w:pStyle w:val="ListParagraph"/>
        <w:numPr>
          <w:ilvl w:val="0"/>
          <w:numId w:val="6"/>
        </w:numPr>
        <w:jc w:val="left"/>
      </w:pPr>
      <w:r>
        <w:t>Pipe Hangers</w:t>
      </w:r>
    </w:p>
    <w:p w:rsidR="00183D97" w:rsidRDefault="00183D97" w:rsidP="00183D97">
      <w:pPr>
        <w:pStyle w:val="ListParagraph"/>
        <w:numPr>
          <w:ilvl w:val="0"/>
          <w:numId w:val="6"/>
        </w:numPr>
        <w:jc w:val="left"/>
      </w:pPr>
      <w:r>
        <w:t>Threaded Rod</w:t>
      </w:r>
    </w:p>
    <w:p w:rsidR="00183D97" w:rsidRDefault="00183D97" w:rsidP="00183D97">
      <w:pPr>
        <w:pStyle w:val="ListParagraph"/>
        <w:numPr>
          <w:ilvl w:val="0"/>
          <w:numId w:val="6"/>
        </w:numPr>
        <w:jc w:val="left"/>
      </w:pPr>
      <w:r>
        <w:t>Fishers</w:t>
      </w:r>
    </w:p>
    <w:p w:rsidR="00183D97" w:rsidRDefault="00183D97" w:rsidP="00183D97">
      <w:pPr>
        <w:pStyle w:val="ListParagraph"/>
        <w:numPr>
          <w:ilvl w:val="0"/>
          <w:numId w:val="6"/>
        </w:numPr>
        <w:jc w:val="left"/>
      </w:pPr>
      <w:r>
        <w:t>Nut &amp; Bolts</w:t>
      </w:r>
    </w:p>
    <w:p w:rsidR="003937B6" w:rsidRDefault="003937B6" w:rsidP="00FC6363">
      <w:pPr>
        <w:pStyle w:val="ListParagraph"/>
        <w:ind w:left="2160"/>
        <w:jc w:val="left"/>
      </w:pPr>
    </w:p>
    <w:p w:rsidR="00457AB6" w:rsidRPr="00457AB6" w:rsidRDefault="00457AB6" w:rsidP="00457AB6">
      <w:pPr>
        <w:pStyle w:val="ListParagraph"/>
        <w:numPr>
          <w:ilvl w:val="0"/>
          <w:numId w:val="4"/>
        </w:numPr>
        <w:jc w:val="left"/>
        <w:rPr>
          <w:b/>
          <w:sz w:val="32"/>
          <w:szCs w:val="32"/>
          <w:u w:val="single"/>
        </w:rPr>
      </w:pPr>
      <w:r w:rsidRPr="00457AB6">
        <w:rPr>
          <w:b/>
          <w:sz w:val="32"/>
          <w:szCs w:val="32"/>
          <w:u w:val="single"/>
        </w:rPr>
        <w:t xml:space="preserve">PROCEDURES </w:t>
      </w:r>
    </w:p>
    <w:p w:rsidR="00457AB6" w:rsidRDefault="00457AB6" w:rsidP="00457AB6">
      <w:pPr>
        <w:pStyle w:val="ListParagraph"/>
        <w:jc w:val="left"/>
      </w:pPr>
    </w:p>
    <w:p w:rsidR="00457AB6" w:rsidRDefault="00457AB6" w:rsidP="00457AB6">
      <w:pPr>
        <w:pStyle w:val="ListParagraph"/>
        <w:numPr>
          <w:ilvl w:val="1"/>
          <w:numId w:val="4"/>
        </w:numPr>
        <w:jc w:val="left"/>
        <w:rPr>
          <w:b/>
          <w:u w:val="single"/>
        </w:rPr>
      </w:pPr>
      <w:r>
        <w:rPr>
          <w:b/>
          <w:u w:val="single"/>
        </w:rPr>
        <w:t>Introduction</w:t>
      </w:r>
    </w:p>
    <w:p w:rsidR="00457AB6" w:rsidRDefault="00457AB6" w:rsidP="00457AB6">
      <w:pPr>
        <w:pStyle w:val="ListParagraph"/>
        <w:ind w:left="1440"/>
        <w:jc w:val="left"/>
        <w:rPr>
          <w:b/>
          <w:u w:val="single"/>
        </w:rPr>
      </w:pPr>
    </w:p>
    <w:p w:rsidR="00457AB6" w:rsidRDefault="00457AB6" w:rsidP="009676E9">
      <w:pPr>
        <w:pStyle w:val="ListParagraph"/>
        <w:ind w:left="1440"/>
        <w:jc w:val="left"/>
      </w:pPr>
      <w:r>
        <w:t xml:space="preserve">This method statement is applicable for the installation of </w:t>
      </w:r>
      <w:r w:rsidR="003937B6">
        <w:t>Fire fighting</w:t>
      </w:r>
      <w:r w:rsidR="00F93E2E">
        <w:t xml:space="preserve"> piping</w:t>
      </w:r>
      <w:r>
        <w:t xml:space="preserve"> System for this project.</w:t>
      </w:r>
    </w:p>
    <w:p w:rsidR="00457AB6" w:rsidRDefault="00457AB6" w:rsidP="00457AB6">
      <w:pPr>
        <w:pStyle w:val="ListParagraph"/>
        <w:ind w:left="1440"/>
        <w:jc w:val="left"/>
      </w:pPr>
    </w:p>
    <w:p w:rsidR="00457AB6" w:rsidRDefault="00457AB6" w:rsidP="00457AB6">
      <w:pPr>
        <w:pStyle w:val="ListParagraph"/>
        <w:numPr>
          <w:ilvl w:val="1"/>
          <w:numId w:val="4"/>
        </w:numPr>
        <w:jc w:val="left"/>
        <w:rPr>
          <w:b/>
          <w:u w:val="single"/>
        </w:rPr>
      </w:pPr>
      <w:r>
        <w:rPr>
          <w:b/>
          <w:u w:val="single"/>
        </w:rPr>
        <w:t>Documents</w:t>
      </w:r>
    </w:p>
    <w:p w:rsidR="00457AB6" w:rsidRDefault="00457AB6" w:rsidP="00457AB6">
      <w:pPr>
        <w:pStyle w:val="ListParagraph"/>
        <w:ind w:left="1440"/>
        <w:jc w:val="left"/>
        <w:rPr>
          <w:b/>
          <w:u w:val="single"/>
        </w:rPr>
      </w:pPr>
    </w:p>
    <w:p w:rsidR="00457AB6" w:rsidRPr="003D06E9" w:rsidRDefault="00457AB6" w:rsidP="0084271E">
      <w:pPr>
        <w:pStyle w:val="ListParagraph"/>
        <w:ind w:firstLine="720"/>
        <w:jc w:val="left"/>
        <w:rPr>
          <w:b/>
        </w:rPr>
      </w:pPr>
      <w:r w:rsidRPr="003D06E9">
        <w:rPr>
          <w:b/>
        </w:rPr>
        <w:t>The following are the basic docu</w:t>
      </w:r>
      <w:r w:rsidR="0084271E" w:rsidRPr="003D06E9">
        <w:rPr>
          <w:b/>
        </w:rPr>
        <w:t>ments taken into consideration:</w:t>
      </w:r>
    </w:p>
    <w:p w:rsidR="0084271E" w:rsidRDefault="0084271E" w:rsidP="0084271E">
      <w:pPr>
        <w:pStyle w:val="ListParagraph"/>
        <w:jc w:val="left"/>
      </w:pPr>
    </w:p>
    <w:p w:rsidR="00457AB6" w:rsidRDefault="00457AB6" w:rsidP="009676E9">
      <w:pPr>
        <w:pStyle w:val="ListParagraph"/>
        <w:ind w:left="1440" w:hanging="720"/>
        <w:jc w:val="left"/>
      </w:pPr>
      <w:r w:rsidRPr="00457AB6">
        <w:rPr>
          <w:b/>
        </w:rPr>
        <w:t>7.2.1</w:t>
      </w:r>
      <w:r>
        <w:rPr>
          <w:b/>
        </w:rPr>
        <w:tab/>
      </w:r>
      <w:r>
        <w:t xml:space="preserve">Approved </w:t>
      </w:r>
      <w:r w:rsidR="003937B6">
        <w:t>Fire fighting</w:t>
      </w:r>
      <w:r w:rsidR="00F93E2E">
        <w:t xml:space="preserve"> Piping Installation</w:t>
      </w:r>
      <w:r>
        <w:t xml:space="preserve"> Method Statement.</w:t>
      </w:r>
    </w:p>
    <w:p w:rsidR="00457AB6" w:rsidRDefault="00457AB6" w:rsidP="00457AB6">
      <w:pPr>
        <w:pStyle w:val="ListParagraph"/>
        <w:ind w:left="1440" w:hanging="720"/>
        <w:jc w:val="left"/>
      </w:pPr>
      <w:r>
        <w:rPr>
          <w:b/>
        </w:rPr>
        <w:t>7.2.2</w:t>
      </w:r>
      <w:r>
        <w:rPr>
          <w:b/>
        </w:rPr>
        <w:tab/>
      </w:r>
      <w:r>
        <w:t>Approved Shop Drawings</w:t>
      </w:r>
    </w:p>
    <w:p w:rsidR="00457AB6" w:rsidRDefault="00457AB6" w:rsidP="00457AB6">
      <w:pPr>
        <w:pStyle w:val="ListParagraph"/>
        <w:ind w:left="1440" w:hanging="720"/>
        <w:jc w:val="left"/>
      </w:pPr>
      <w:r>
        <w:rPr>
          <w:b/>
        </w:rPr>
        <w:t>7.2.3</w:t>
      </w:r>
      <w:r>
        <w:rPr>
          <w:b/>
        </w:rPr>
        <w:tab/>
      </w:r>
      <w:r>
        <w:t>Approved material submittals</w:t>
      </w:r>
    </w:p>
    <w:p w:rsidR="00E305A1" w:rsidRDefault="00E305A1" w:rsidP="002C6711">
      <w:pPr>
        <w:ind w:left="0"/>
        <w:jc w:val="left"/>
      </w:pPr>
    </w:p>
    <w:p w:rsidR="00457AB6" w:rsidRDefault="00457AB6" w:rsidP="00457AB6">
      <w:pPr>
        <w:pStyle w:val="ListParagraph"/>
        <w:numPr>
          <w:ilvl w:val="1"/>
          <w:numId w:val="4"/>
        </w:numPr>
        <w:jc w:val="left"/>
        <w:rPr>
          <w:b/>
          <w:u w:val="single"/>
        </w:rPr>
      </w:pPr>
      <w:r>
        <w:rPr>
          <w:b/>
          <w:u w:val="single"/>
        </w:rPr>
        <w:t>Installation</w:t>
      </w:r>
    </w:p>
    <w:p w:rsidR="00457AB6" w:rsidRDefault="00457AB6" w:rsidP="00457AB6">
      <w:pPr>
        <w:pStyle w:val="ListParagraph"/>
        <w:ind w:left="1440"/>
        <w:jc w:val="left"/>
      </w:pPr>
    </w:p>
    <w:p w:rsidR="00457AB6" w:rsidRDefault="00481360" w:rsidP="00481360">
      <w:pPr>
        <w:pStyle w:val="ListParagraph"/>
        <w:numPr>
          <w:ilvl w:val="0"/>
          <w:numId w:val="7"/>
        </w:numPr>
        <w:jc w:val="left"/>
      </w:pPr>
      <w:r>
        <w:t>Materials to be delivered to site and stored in a dry and friendly environment.</w:t>
      </w:r>
    </w:p>
    <w:p w:rsidR="00090D07" w:rsidRPr="00090D07" w:rsidRDefault="00090D07" w:rsidP="00090D07">
      <w:pPr>
        <w:pStyle w:val="ListParagraph"/>
        <w:numPr>
          <w:ilvl w:val="0"/>
          <w:numId w:val="7"/>
        </w:numPr>
        <w:jc w:val="left"/>
        <w:rPr>
          <w:rFonts w:ascii="Times New Roman" w:eastAsia="Times New Roman" w:hAnsi="Times New Roman" w:cs="Times New Roman"/>
          <w:sz w:val="24"/>
          <w:szCs w:val="24"/>
          <w:lang w:val="en-US"/>
        </w:rPr>
      </w:pPr>
      <w:r>
        <w:t>Installing Pipe Hangers &amp; Space Between pipe hangers in accordance with design specifications</w:t>
      </w:r>
      <w:r w:rsidR="00DB4C1F">
        <w:t xml:space="preserve"> &amp; Comply with UPC table 3-</w:t>
      </w:r>
      <w:r w:rsidR="0000272C">
        <w:t>2</w:t>
      </w:r>
      <w:r>
        <w:t xml:space="preserve"> for </w:t>
      </w:r>
      <w:r w:rsidR="00797396">
        <w:t>fire fighting</w:t>
      </w:r>
      <w:r>
        <w:t xml:space="preserve"> pipe.</w:t>
      </w:r>
    </w:p>
    <w:p w:rsidR="00090D07" w:rsidRPr="00090D07" w:rsidRDefault="00090D07" w:rsidP="00090D07">
      <w:pPr>
        <w:pStyle w:val="ListParagraph"/>
        <w:numPr>
          <w:ilvl w:val="0"/>
          <w:numId w:val="7"/>
        </w:numPr>
        <w:jc w:val="left"/>
        <w:rPr>
          <w:rFonts w:ascii="Times New Roman" w:eastAsia="Times New Roman" w:hAnsi="Times New Roman" w:cs="Times New Roman"/>
          <w:sz w:val="24"/>
          <w:szCs w:val="24"/>
          <w:lang w:val="en-US"/>
        </w:rPr>
      </w:pPr>
      <w:r>
        <w:t xml:space="preserve">Installing </w:t>
      </w:r>
      <w:r w:rsidR="00797396">
        <w:t>Fire fighting</w:t>
      </w:r>
      <w:r>
        <w:t xml:space="preserve"> pipe as per approved shop drawings.</w:t>
      </w:r>
    </w:p>
    <w:p w:rsidR="005C6B80" w:rsidRDefault="00963501" w:rsidP="005C6B80">
      <w:pPr>
        <w:pStyle w:val="ListParagraph"/>
        <w:numPr>
          <w:ilvl w:val="0"/>
          <w:numId w:val="7"/>
        </w:numPr>
        <w:jc w:val="left"/>
      </w:pPr>
      <w:r>
        <w:rPr>
          <w:lang w:val="en-US"/>
        </w:rPr>
        <w:t>Testing of pipe Leakage will be done by Hydro test.</w:t>
      </w:r>
      <w:r w:rsidR="005C6B80">
        <w:rPr>
          <w:lang w:val="en-US"/>
        </w:rPr>
        <w:t xml:space="preserve">  </w:t>
      </w:r>
      <w:r w:rsidR="005C6B80" w:rsidRPr="005C6B80">
        <w:t>During hydro</w:t>
      </w:r>
      <w:r w:rsidR="005C6B80">
        <w:t xml:space="preserve"> </w:t>
      </w:r>
      <w:r w:rsidR="005C6B80" w:rsidRPr="005C6B80">
        <w:t>test, all exposed pipe joints f</w:t>
      </w:r>
      <w:r w:rsidR="005C6B80">
        <w:t>ittings, valves and hydrants wi</w:t>
      </w:r>
      <w:r w:rsidR="005C6B80" w:rsidRPr="005C6B80">
        <w:t>ll</w:t>
      </w:r>
      <w:r w:rsidR="005C6B80">
        <w:t xml:space="preserve"> </w:t>
      </w:r>
      <w:r w:rsidR="005C6B80" w:rsidRPr="005C6B80">
        <w:t>be carefully examined for leakage.</w:t>
      </w:r>
    </w:p>
    <w:p w:rsidR="00C87CC8" w:rsidRDefault="005C6B80" w:rsidP="001065A6">
      <w:pPr>
        <w:pStyle w:val="ListParagraph"/>
        <w:numPr>
          <w:ilvl w:val="0"/>
          <w:numId w:val="7"/>
        </w:numPr>
        <w:jc w:val="left"/>
        <w:rPr>
          <w:lang w:val="en-US"/>
        </w:rPr>
      </w:pPr>
      <w:r w:rsidRPr="005C6B80">
        <w:rPr>
          <w:lang w:val="en-US"/>
        </w:rPr>
        <w:t>Leaking pipes, joints and fittings shall be replaced</w:t>
      </w:r>
      <w:r>
        <w:rPr>
          <w:lang w:val="en-US"/>
        </w:rPr>
        <w:t>.</w:t>
      </w:r>
    </w:p>
    <w:p w:rsidR="0000272C" w:rsidRDefault="0000272C" w:rsidP="001065A6">
      <w:pPr>
        <w:pStyle w:val="ListParagraph"/>
        <w:numPr>
          <w:ilvl w:val="0"/>
          <w:numId w:val="7"/>
        </w:numPr>
        <w:jc w:val="left"/>
        <w:rPr>
          <w:lang w:val="en-US"/>
        </w:rPr>
      </w:pPr>
      <w:r>
        <w:rPr>
          <w:lang w:val="en-US"/>
        </w:rPr>
        <w:t>Hydro static test shall be done in accordance with the requirements as per SAES-A-004.</w:t>
      </w:r>
    </w:p>
    <w:p w:rsidR="0000272C" w:rsidRDefault="0000272C" w:rsidP="001065A6">
      <w:pPr>
        <w:pStyle w:val="ListParagraph"/>
        <w:numPr>
          <w:ilvl w:val="0"/>
          <w:numId w:val="7"/>
        </w:numPr>
        <w:jc w:val="left"/>
        <w:rPr>
          <w:lang w:val="en-US"/>
        </w:rPr>
      </w:pPr>
      <w:r>
        <w:rPr>
          <w:lang w:val="en-US"/>
        </w:rPr>
        <w:t xml:space="preserve">Applicable SATIP’s &amp; SATR’s will be utilized during hydro static test. </w:t>
      </w:r>
    </w:p>
    <w:p w:rsidR="009C3F0D" w:rsidRDefault="00481360" w:rsidP="00481360">
      <w:pPr>
        <w:pStyle w:val="ListParagraph"/>
        <w:numPr>
          <w:ilvl w:val="0"/>
          <w:numId w:val="7"/>
        </w:numPr>
        <w:jc w:val="left"/>
      </w:pPr>
      <w:r>
        <w:t>On final fix items SAPMT/SAPID shall be invited for final inspection and certification.</w:t>
      </w:r>
    </w:p>
    <w:p w:rsidR="009E7BAE" w:rsidRPr="009E7BAE" w:rsidRDefault="009E7BAE" w:rsidP="00481360">
      <w:pPr>
        <w:pStyle w:val="ListParagraph"/>
        <w:numPr>
          <w:ilvl w:val="0"/>
          <w:numId w:val="7"/>
        </w:numPr>
        <w:jc w:val="left"/>
      </w:pPr>
      <w:r>
        <w:rPr>
          <w:rFonts w:ascii="Calibri" w:eastAsia="Calibri" w:hAnsi="Calibri" w:cs="Times New Roman"/>
          <w:lang w:val="en-US" w:eastAsia="en-GB"/>
        </w:rPr>
        <w:t>SATIP-S-050-01 &amp; its applicable SAIC will be used for Sprinkler piping system.</w:t>
      </w:r>
    </w:p>
    <w:p w:rsidR="009E7BAE" w:rsidRPr="009E7BAE" w:rsidRDefault="009E7BAE" w:rsidP="00481360">
      <w:pPr>
        <w:pStyle w:val="ListParagraph"/>
        <w:numPr>
          <w:ilvl w:val="0"/>
          <w:numId w:val="7"/>
        </w:numPr>
        <w:jc w:val="left"/>
      </w:pPr>
      <w:r>
        <w:rPr>
          <w:rFonts w:ascii="Calibri" w:eastAsia="Calibri" w:hAnsi="Calibri" w:cs="Times New Roman"/>
          <w:lang w:val="en-US" w:eastAsia="en-GB"/>
        </w:rPr>
        <w:t>SATIP-A-004-02 will be utilized during Hydro testing.</w:t>
      </w:r>
    </w:p>
    <w:p w:rsidR="009E7BAE" w:rsidRDefault="009E7BAE" w:rsidP="00481360">
      <w:pPr>
        <w:pStyle w:val="ListParagraph"/>
        <w:numPr>
          <w:ilvl w:val="0"/>
          <w:numId w:val="7"/>
        </w:numPr>
        <w:jc w:val="left"/>
      </w:pPr>
      <w:r>
        <w:rPr>
          <w:rFonts w:ascii="Calibri" w:eastAsia="Calibri" w:hAnsi="Calibri" w:cs="Times New Roman"/>
          <w:lang w:eastAsia="en-GB"/>
        </w:rPr>
        <w:t xml:space="preserve">Hydrotest Requirements will be as per SAES-B-017, Section 12.6, Para A to E. </w:t>
      </w:r>
    </w:p>
    <w:p w:rsidR="009C3F0D" w:rsidRDefault="009C3F0D" w:rsidP="009C3F0D">
      <w:pPr>
        <w:jc w:val="left"/>
      </w:pPr>
    </w:p>
    <w:p w:rsidR="009C3F0D" w:rsidRPr="009C3F0D" w:rsidRDefault="009C3F0D" w:rsidP="009C3F0D">
      <w:pPr>
        <w:pStyle w:val="ListParagraph"/>
        <w:numPr>
          <w:ilvl w:val="0"/>
          <w:numId w:val="4"/>
        </w:numPr>
        <w:jc w:val="left"/>
        <w:rPr>
          <w:b/>
          <w:sz w:val="32"/>
          <w:szCs w:val="32"/>
          <w:u w:val="single"/>
        </w:rPr>
      </w:pPr>
      <w:r w:rsidRPr="009C3F0D">
        <w:rPr>
          <w:b/>
          <w:sz w:val="32"/>
          <w:szCs w:val="32"/>
          <w:u w:val="single"/>
        </w:rPr>
        <w:t>LOSS PREVENTION</w:t>
      </w:r>
    </w:p>
    <w:p w:rsidR="009C3F0D" w:rsidRDefault="009C3F0D" w:rsidP="009C3F0D">
      <w:pPr>
        <w:pStyle w:val="ListParagraph"/>
        <w:jc w:val="left"/>
      </w:pPr>
    </w:p>
    <w:p w:rsidR="00481360" w:rsidRDefault="009C3F0D" w:rsidP="00EE1969">
      <w:pPr>
        <w:pStyle w:val="ListParagraph"/>
        <w:numPr>
          <w:ilvl w:val="1"/>
          <w:numId w:val="4"/>
        </w:numPr>
        <w:jc w:val="left"/>
      </w:pPr>
      <w:r>
        <w:t>All activities shall be performed safely and in accordance to the Beck Interiors Loss Prevention approved CSSP and HIP</w:t>
      </w:r>
      <w:r w:rsidR="00EE1969">
        <w:t>.</w:t>
      </w:r>
    </w:p>
    <w:p w:rsidR="00EE1969" w:rsidRDefault="00EE1969" w:rsidP="00EE1969">
      <w:pPr>
        <w:pStyle w:val="ListParagraph"/>
        <w:ind w:left="1440"/>
        <w:jc w:val="left"/>
      </w:pPr>
    </w:p>
    <w:p w:rsidR="00EE1969" w:rsidRDefault="00EE1969" w:rsidP="00EE1969">
      <w:pPr>
        <w:pStyle w:val="ListParagraph"/>
        <w:numPr>
          <w:ilvl w:val="1"/>
          <w:numId w:val="4"/>
        </w:numPr>
        <w:jc w:val="left"/>
      </w:pPr>
      <w:r>
        <w:t xml:space="preserve">All site operatives shall be equipped with and shall wear at all times the relevant Personal Protective Equipment (PPE) as per the safety guidelines. This shall include: </w:t>
      </w:r>
    </w:p>
    <w:p w:rsidR="00EE1969" w:rsidRDefault="00EE1969" w:rsidP="00EE1969">
      <w:pPr>
        <w:pStyle w:val="ListParagraph"/>
        <w:numPr>
          <w:ilvl w:val="0"/>
          <w:numId w:val="8"/>
        </w:numPr>
        <w:jc w:val="left"/>
      </w:pPr>
      <w:r>
        <w:t>Hard Hat</w:t>
      </w:r>
    </w:p>
    <w:p w:rsidR="00EE1969" w:rsidRDefault="00EE1969" w:rsidP="00EE1969">
      <w:pPr>
        <w:pStyle w:val="ListParagraph"/>
        <w:numPr>
          <w:ilvl w:val="0"/>
          <w:numId w:val="8"/>
        </w:numPr>
        <w:jc w:val="left"/>
      </w:pPr>
      <w:r>
        <w:t>Safety Goggles</w:t>
      </w:r>
    </w:p>
    <w:p w:rsidR="00EE1969" w:rsidRDefault="00EE1969" w:rsidP="00EE1969">
      <w:pPr>
        <w:pStyle w:val="ListParagraph"/>
        <w:numPr>
          <w:ilvl w:val="0"/>
          <w:numId w:val="8"/>
        </w:numPr>
        <w:jc w:val="left"/>
      </w:pPr>
      <w:r>
        <w:lastRenderedPageBreak/>
        <w:t>Safety Shoes</w:t>
      </w:r>
    </w:p>
    <w:p w:rsidR="00EE1969" w:rsidRDefault="00EE1969" w:rsidP="00EE1969">
      <w:pPr>
        <w:pStyle w:val="ListParagraph"/>
        <w:numPr>
          <w:ilvl w:val="0"/>
          <w:numId w:val="8"/>
        </w:numPr>
        <w:jc w:val="left"/>
      </w:pPr>
      <w:r>
        <w:t>Reflective Vest</w:t>
      </w:r>
    </w:p>
    <w:p w:rsidR="00EE1969" w:rsidRDefault="00EE1969" w:rsidP="0084271E">
      <w:pPr>
        <w:pStyle w:val="ListParagraph"/>
        <w:numPr>
          <w:ilvl w:val="0"/>
          <w:numId w:val="8"/>
        </w:numPr>
        <w:jc w:val="left"/>
      </w:pPr>
      <w:r>
        <w:t xml:space="preserve">Gloves </w:t>
      </w:r>
    </w:p>
    <w:p w:rsidR="00E305A1" w:rsidRDefault="00E305A1" w:rsidP="0000272C">
      <w:pPr>
        <w:ind w:left="0"/>
        <w:jc w:val="left"/>
      </w:pPr>
    </w:p>
    <w:p w:rsidR="00EE1969" w:rsidRPr="00EE1969" w:rsidRDefault="00EE1969" w:rsidP="00EE1969">
      <w:pPr>
        <w:pStyle w:val="ListParagraph"/>
        <w:numPr>
          <w:ilvl w:val="1"/>
          <w:numId w:val="4"/>
        </w:numPr>
        <w:jc w:val="left"/>
        <w:rPr>
          <w:b/>
          <w:u w:val="single"/>
        </w:rPr>
      </w:pPr>
      <w:r w:rsidRPr="00EE1969">
        <w:rPr>
          <w:b/>
          <w:u w:val="single"/>
        </w:rPr>
        <w:t>Risk Assessments</w:t>
      </w:r>
    </w:p>
    <w:p w:rsidR="00EE1969" w:rsidRDefault="00EE1969" w:rsidP="00EE1969">
      <w:pPr>
        <w:pStyle w:val="ListParagraph"/>
        <w:ind w:left="1440"/>
        <w:jc w:val="left"/>
        <w:rPr>
          <w:b/>
          <w:u w:val="single"/>
        </w:rPr>
      </w:pPr>
    </w:p>
    <w:p w:rsidR="00EE1969" w:rsidRDefault="00EE1969" w:rsidP="00EE1969">
      <w:pPr>
        <w:pStyle w:val="ListParagraph"/>
        <w:ind w:left="1440"/>
        <w:jc w:val="left"/>
      </w:pPr>
      <w:r w:rsidRPr="00EE1969">
        <w:t xml:space="preserve">Prior to any works </w:t>
      </w:r>
      <w:r>
        <w:t>commencing on site a risk assessment shall be undertaken to identify any risk to workers or third parties. Any immediate risk such as tripping hazards, falls and working with electricity shall be briefed to the workers by the foreman.</w:t>
      </w:r>
    </w:p>
    <w:p w:rsidR="00EE1969" w:rsidRDefault="00EE1969" w:rsidP="00EE1969">
      <w:pPr>
        <w:pStyle w:val="ListParagraph"/>
        <w:ind w:left="1440"/>
        <w:jc w:val="left"/>
      </w:pPr>
    </w:p>
    <w:p w:rsidR="00EE1969" w:rsidRDefault="00EE1969" w:rsidP="00EE1969">
      <w:pPr>
        <w:pStyle w:val="ListParagraph"/>
        <w:numPr>
          <w:ilvl w:val="1"/>
          <w:numId w:val="4"/>
        </w:numPr>
        <w:jc w:val="left"/>
        <w:rPr>
          <w:b/>
          <w:u w:val="single"/>
        </w:rPr>
      </w:pPr>
      <w:r>
        <w:rPr>
          <w:b/>
          <w:u w:val="single"/>
        </w:rPr>
        <w:t>Working at Height</w:t>
      </w:r>
    </w:p>
    <w:p w:rsidR="00EE1969" w:rsidRDefault="00EE1969" w:rsidP="00EE1969">
      <w:pPr>
        <w:pStyle w:val="ListParagraph"/>
        <w:ind w:left="1440"/>
        <w:jc w:val="left"/>
        <w:rPr>
          <w:b/>
          <w:u w:val="single"/>
        </w:rPr>
      </w:pPr>
    </w:p>
    <w:p w:rsidR="00EE1969" w:rsidRDefault="00EE1969" w:rsidP="00EE1969">
      <w:pPr>
        <w:pStyle w:val="ListParagraph"/>
        <w:ind w:left="1440"/>
        <w:jc w:val="left"/>
      </w:pPr>
      <w:r>
        <w:t>When working at height from a Tower Scaffold or a Scissor Lift an appropriate safety harness shall be used at all times by all operatives working at height. No exception shall be granted unless the relevant Method Statement and working procedure has been reviewed by the BI site team and an exception has been granted and the relevant Method Statement signed by the BI site team.</w:t>
      </w:r>
    </w:p>
    <w:p w:rsidR="00EE1969" w:rsidRDefault="00EE1969" w:rsidP="00EE1969">
      <w:pPr>
        <w:pStyle w:val="ListParagraph"/>
        <w:ind w:left="1440"/>
        <w:jc w:val="left"/>
      </w:pPr>
    </w:p>
    <w:p w:rsidR="00EE1969" w:rsidRDefault="00EE1969" w:rsidP="00EE1969">
      <w:pPr>
        <w:pStyle w:val="ListParagraph"/>
        <w:numPr>
          <w:ilvl w:val="1"/>
          <w:numId w:val="4"/>
        </w:numPr>
        <w:jc w:val="left"/>
        <w:rPr>
          <w:b/>
          <w:u w:val="single"/>
        </w:rPr>
      </w:pPr>
      <w:r>
        <w:rPr>
          <w:b/>
          <w:u w:val="single"/>
        </w:rPr>
        <w:t>COSHH (Control of Substances Hazardous to Health)</w:t>
      </w:r>
    </w:p>
    <w:p w:rsidR="00EE1969" w:rsidRDefault="00EE1969" w:rsidP="00EE1969">
      <w:pPr>
        <w:pStyle w:val="ListParagraph"/>
        <w:ind w:left="1440"/>
        <w:jc w:val="left"/>
        <w:rPr>
          <w:b/>
          <w:u w:val="single"/>
        </w:rPr>
      </w:pPr>
    </w:p>
    <w:p w:rsidR="00EE1969" w:rsidRDefault="00EE1969" w:rsidP="00EE1969">
      <w:pPr>
        <w:pStyle w:val="ListParagraph"/>
        <w:ind w:left="1440"/>
        <w:jc w:val="left"/>
      </w:pPr>
      <w:r>
        <w:t xml:space="preserve">All materials and or substance that may pose a threat to health shall be stored and used in accordance with the </w:t>
      </w:r>
      <w:r w:rsidR="00840EF5">
        <w:t>manufacturer’s</w:t>
      </w:r>
      <w:r>
        <w:t xml:space="preserve"> recommendation. </w:t>
      </w:r>
    </w:p>
    <w:p w:rsidR="0000272C" w:rsidRDefault="0000272C" w:rsidP="00EE1969">
      <w:pPr>
        <w:pStyle w:val="ListParagraph"/>
        <w:ind w:left="1440"/>
        <w:jc w:val="left"/>
      </w:pPr>
    </w:p>
    <w:p w:rsidR="00840EF5" w:rsidRDefault="00840EF5" w:rsidP="00EE1969">
      <w:pPr>
        <w:pStyle w:val="ListParagraph"/>
        <w:ind w:left="1440"/>
        <w:jc w:val="left"/>
      </w:pPr>
    </w:p>
    <w:p w:rsidR="00840EF5" w:rsidRDefault="00840EF5" w:rsidP="00840EF5">
      <w:pPr>
        <w:pStyle w:val="ListParagraph"/>
        <w:numPr>
          <w:ilvl w:val="1"/>
          <w:numId w:val="4"/>
        </w:numPr>
        <w:jc w:val="left"/>
        <w:rPr>
          <w:b/>
          <w:u w:val="single"/>
        </w:rPr>
      </w:pPr>
      <w:r>
        <w:rPr>
          <w:b/>
          <w:u w:val="single"/>
        </w:rPr>
        <w:t>Hot Works Notes:</w:t>
      </w:r>
    </w:p>
    <w:p w:rsidR="00840EF5" w:rsidRDefault="00840EF5" w:rsidP="00840EF5">
      <w:pPr>
        <w:pStyle w:val="ListParagraph"/>
        <w:ind w:left="1440"/>
        <w:jc w:val="left"/>
        <w:rPr>
          <w:b/>
          <w:u w:val="single"/>
        </w:rPr>
      </w:pPr>
    </w:p>
    <w:p w:rsidR="00840EF5" w:rsidRDefault="00840EF5" w:rsidP="00840EF5">
      <w:pPr>
        <w:pStyle w:val="ListParagraph"/>
        <w:numPr>
          <w:ilvl w:val="0"/>
          <w:numId w:val="9"/>
        </w:numPr>
        <w:jc w:val="left"/>
      </w:pPr>
      <w:r>
        <w:t>No Hot Works shall be undertaken without the relevant Hot Works Permit being in place. When using hot works (cutting with a grinder etc) a hot works permit shall be obtained as required by the BI site team.</w:t>
      </w:r>
    </w:p>
    <w:p w:rsidR="00840EF5" w:rsidRDefault="00840EF5" w:rsidP="00840EF5">
      <w:pPr>
        <w:pStyle w:val="ListParagraph"/>
        <w:numPr>
          <w:ilvl w:val="0"/>
          <w:numId w:val="9"/>
        </w:numPr>
        <w:jc w:val="left"/>
      </w:pPr>
      <w:r>
        <w:t>No cutting shall be done unless the atmosphere is non-flammable.</w:t>
      </w:r>
    </w:p>
    <w:p w:rsidR="00840EF5" w:rsidRDefault="00840EF5" w:rsidP="00840EF5">
      <w:pPr>
        <w:pStyle w:val="ListParagraph"/>
        <w:numPr>
          <w:ilvl w:val="0"/>
          <w:numId w:val="9"/>
        </w:numPr>
        <w:jc w:val="left"/>
      </w:pPr>
      <w:r>
        <w:t xml:space="preserve">Adequate ventilation shall be maintained by use of local air moving system like fans if the condition requires it. </w:t>
      </w:r>
    </w:p>
    <w:p w:rsidR="00840EF5" w:rsidRDefault="00840EF5" w:rsidP="00840EF5">
      <w:pPr>
        <w:pStyle w:val="ListParagraph"/>
        <w:numPr>
          <w:ilvl w:val="0"/>
          <w:numId w:val="9"/>
        </w:numPr>
        <w:jc w:val="left"/>
      </w:pPr>
      <w:r>
        <w:t>When undertaking hot works (cutting with a grinder etc), the following rules shall apply:</w:t>
      </w:r>
    </w:p>
    <w:p w:rsidR="00A41112" w:rsidRDefault="00840EF5" w:rsidP="00840EF5">
      <w:pPr>
        <w:pStyle w:val="ListParagraph"/>
        <w:numPr>
          <w:ilvl w:val="0"/>
          <w:numId w:val="10"/>
        </w:numPr>
        <w:jc w:val="left"/>
      </w:pPr>
      <w:r>
        <w:t>At the work place there shall be a checked and inspected fire extinguisher.</w:t>
      </w:r>
    </w:p>
    <w:p w:rsidR="00840EF5" w:rsidRDefault="00840EF5" w:rsidP="00840EF5">
      <w:pPr>
        <w:pStyle w:val="ListParagraph"/>
        <w:numPr>
          <w:ilvl w:val="0"/>
          <w:numId w:val="10"/>
        </w:numPr>
        <w:jc w:val="left"/>
      </w:pPr>
      <w:r>
        <w:t>At the place of work there shall be a fire blanket.</w:t>
      </w:r>
    </w:p>
    <w:p w:rsidR="00840EF5" w:rsidRDefault="00840EF5" w:rsidP="00840EF5">
      <w:pPr>
        <w:pStyle w:val="ListParagraph"/>
        <w:numPr>
          <w:ilvl w:val="0"/>
          <w:numId w:val="10"/>
        </w:numPr>
        <w:jc w:val="left"/>
      </w:pPr>
      <w:r>
        <w:t>At the place of work there shall be cold clean water available in the case of a burn.</w:t>
      </w:r>
    </w:p>
    <w:p w:rsidR="00840EF5" w:rsidRDefault="00840EF5" w:rsidP="00840EF5">
      <w:pPr>
        <w:pStyle w:val="ListParagraph"/>
        <w:numPr>
          <w:ilvl w:val="0"/>
          <w:numId w:val="11"/>
        </w:numPr>
        <w:jc w:val="left"/>
      </w:pPr>
      <w:r>
        <w:t>No hot works shall take place until the foreman or supervisor has completed a risk assessment and confirmed with his workers that the area is safe to commence work.</w:t>
      </w:r>
    </w:p>
    <w:p w:rsidR="00840EF5" w:rsidRDefault="00840EF5" w:rsidP="00840EF5">
      <w:pPr>
        <w:pStyle w:val="ListParagraph"/>
        <w:numPr>
          <w:ilvl w:val="0"/>
          <w:numId w:val="11"/>
        </w:numPr>
        <w:jc w:val="left"/>
      </w:pPr>
      <w:r>
        <w:t>The foreman shall also be responsible for policing the hot works permit without exception.</w:t>
      </w:r>
    </w:p>
    <w:p w:rsidR="00840EF5" w:rsidRDefault="00840EF5" w:rsidP="00840EF5">
      <w:pPr>
        <w:pStyle w:val="ListParagraph"/>
        <w:numPr>
          <w:ilvl w:val="0"/>
          <w:numId w:val="11"/>
        </w:numPr>
        <w:jc w:val="left"/>
      </w:pPr>
      <w:r>
        <w:t xml:space="preserve">When undertaking hot works next to or adjacent to completed or flammable works and or materials these shall be protected from damage by a fire </w:t>
      </w:r>
      <w:r w:rsidR="00196ADE">
        <w:t>retardant.</w:t>
      </w:r>
    </w:p>
    <w:p w:rsidR="00196ADE" w:rsidRDefault="00196ADE" w:rsidP="00840EF5">
      <w:pPr>
        <w:pStyle w:val="ListParagraph"/>
        <w:numPr>
          <w:ilvl w:val="0"/>
          <w:numId w:val="11"/>
        </w:numPr>
        <w:jc w:val="left"/>
      </w:pPr>
      <w:r>
        <w:lastRenderedPageBreak/>
        <w:t>All areas where hot works have been undertak</w:t>
      </w:r>
      <w:r w:rsidR="008B5A65">
        <w:t xml:space="preserve">en shall be inspected to check </w:t>
      </w:r>
      <w:r>
        <w:t>f</w:t>
      </w:r>
      <w:r w:rsidR="008B5A65">
        <w:t>or</w:t>
      </w:r>
      <w:r>
        <w:t xml:space="preserve"> fire </w:t>
      </w:r>
      <w:r w:rsidR="008B5A65">
        <w:t xml:space="preserve">for a period of at least 30 </w:t>
      </w:r>
      <w:r w:rsidR="00B902B6">
        <w:t>minutes after</w:t>
      </w:r>
      <w:r>
        <w:t xml:space="preserve"> the works have finished. Only after this shall the hot works permit </w:t>
      </w:r>
      <w:r w:rsidR="00B902B6">
        <w:t>be</w:t>
      </w:r>
      <w:r>
        <w:t xml:space="preserve"> closed.</w:t>
      </w:r>
    </w:p>
    <w:p w:rsidR="00196ADE" w:rsidRDefault="00196ADE" w:rsidP="00196ADE">
      <w:pPr>
        <w:jc w:val="left"/>
      </w:pPr>
    </w:p>
    <w:p w:rsidR="00196ADE" w:rsidRDefault="00196ADE" w:rsidP="00196ADE">
      <w:pPr>
        <w:jc w:val="left"/>
      </w:pPr>
    </w:p>
    <w:p w:rsidR="00196ADE" w:rsidRPr="00196ADE" w:rsidRDefault="00196ADE" w:rsidP="00196ADE">
      <w:pPr>
        <w:pStyle w:val="ListParagraph"/>
        <w:numPr>
          <w:ilvl w:val="0"/>
          <w:numId w:val="4"/>
        </w:numPr>
        <w:jc w:val="left"/>
        <w:rPr>
          <w:b/>
          <w:sz w:val="32"/>
          <w:szCs w:val="32"/>
          <w:u w:val="single"/>
        </w:rPr>
      </w:pPr>
      <w:r w:rsidRPr="00196ADE">
        <w:rPr>
          <w:b/>
          <w:sz w:val="32"/>
          <w:szCs w:val="32"/>
          <w:u w:val="single"/>
        </w:rPr>
        <w:t>ATTACHMENTS</w:t>
      </w:r>
    </w:p>
    <w:p w:rsidR="00352FD7" w:rsidRDefault="00352FD7" w:rsidP="00D62AA0">
      <w:pPr>
        <w:ind w:left="0"/>
        <w:jc w:val="left"/>
      </w:pPr>
    </w:p>
    <w:p w:rsidR="00421E77" w:rsidRDefault="009676E9" w:rsidP="00421E77">
      <w:pPr>
        <w:ind w:left="0"/>
        <w:jc w:val="left"/>
      </w:pPr>
      <w:r>
        <w:t>N/A</w:t>
      </w:r>
    </w:p>
    <w:p w:rsidR="00AB44F4" w:rsidRDefault="00AB44F4" w:rsidP="00196ADE">
      <w:pPr>
        <w:pStyle w:val="ListParagraph"/>
        <w:jc w:val="left"/>
      </w:pPr>
    </w:p>
    <w:p w:rsidR="00421E77" w:rsidRDefault="00421E77" w:rsidP="00196ADE">
      <w:pPr>
        <w:pStyle w:val="ListParagraph"/>
        <w:jc w:val="left"/>
      </w:pPr>
    </w:p>
    <w:p w:rsidR="00AB44F4" w:rsidRDefault="00AB44F4" w:rsidP="00196ADE">
      <w:pPr>
        <w:pStyle w:val="ListParagraph"/>
        <w:jc w:val="left"/>
      </w:pPr>
    </w:p>
    <w:p w:rsidR="00AB44F4" w:rsidRDefault="00AB44F4" w:rsidP="00196ADE">
      <w:pPr>
        <w:pStyle w:val="ListParagraph"/>
        <w:jc w:val="left"/>
      </w:pPr>
    </w:p>
    <w:p w:rsidR="00FA6DA8" w:rsidRDefault="00FA6DA8" w:rsidP="00196ADE">
      <w:pPr>
        <w:pStyle w:val="ListParagraph"/>
        <w:jc w:val="left"/>
      </w:pPr>
    </w:p>
    <w:p w:rsidR="00FA6DA8" w:rsidRDefault="00FA6DA8" w:rsidP="00196ADE">
      <w:pPr>
        <w:pStyle w:val="ListParagraph"/>
        <w:jc w:val="left"/>
      </w:pPr>
    </w:p>
    <w:p w:rsidR="00FA6DA8" w:rsidRDefault="00FA6DA8" w:rsidP="00196ADE">
      <w:pPr>
        <w:pStyle w:val="ListParagraph"/>
        <w:jc w:val="left"/>
      </w:pPr>
    </w:p>
    <w:p w:rsidR="00AB44F4" w:rsidRDefault="00AB44F4" w:rsidP="00196ADE">
      <w:pPr>
        <w:pStyle w:val="ListParagraph"/>
        <w:jc w:val="left"/>
      </w:pPr>
    </w:p>
    <w:p w:rsidR="00E305A1" w:rsidRDefault="00E305A1" w:rsidP="00196ADE">
      <w:pPr>
        <w:pStyle w:val="ListParagraph"/>
        <w:jc w:val="left"/>
      </w:pPr>
    </w:p>
    <w:p w:rsidR="00E305A1" w:rsidRDefault="00E305A1" w:rsidP="00196ADE">
      <w:pPr>
        <w:pStyle w:val="ListParagraph"/>
        <w:jc w:val="left"/>
      </w:pPr>
    </w:p>
    <w:p w:rsidR="00E305A1" w:rsidRDefault="00E305A1" w:rsidP="00196ADE">
      <w:pPr>
        <w:pStyle w:val="ListParagraph"/>
        <w:jc w:val="left"/>
      </w:pPr>
    </w:p>
    <w:p w:rsidR="00E305A1" w:rsidRDefault="00E305A1" w:rsidP="00196ADE">
      <w:pPr>
        <w:pStyle w:val="ListParagraph"/>
        <w:jc w:val="left"/>
      </w:pPr>
    </w:p>
    <w:p w:rsidR="00E305A1" w:rsidRDefault="00E305A1" w:rsidP="00196ADE">
      <w:pPr>
        <w:pStyle w:val="ListParagraph"/>
        <w:jc w:val="left"/>
      </w:pPr>
    </w:p>
    <w:p w:rsidR="00AB44F4" w:rsidRDefault="00AB44F4" w:rsidP="00B01D35">
      <w:pPr>
        <w:ind w:left="0"/>
        <w:jc w:val="left"/>
      </w:pPr>
    </w:p>
    <w:p w:rsidR="00421E77" w:rsidRDefault="00421E77" w:rsidP="00B01D35">
      <w:pPr>
        <w:ind w:left="0"/>
        <w:jc w:val="left"/>
      </w:pPr>
    </w:p>
    <w:p w:rsidR="00421E77" w:rsidRDefault="00421E77" w:rsidP="00B01D35">
      <w:pPr>
        <w:ind w:left="0"/>
        <w:jc w:val="left"/>
      </w:pPr>
    </w:p>
    <w:p w:rsidR="00421E77" w:rsidRDefault="00421E77" w:rsidP="00B01D35">
      <w:pPr>
        <w:ind w:left="0"/>
        <w:jc w:val="left"/>
      </w:pPr>
    </w:p>
    <w:p w:rsidR="00421E77" w:rsidRDefault="00421E77" w:rsidP="00B01D35">
      <w:pPr>
        <w:ind w:left="0"/>
        <w:jc w:val="left"/>
      </w:pPr>
    </w:p>
    <w:p w:rsidR="00421E77" w:rsidRDefault="00421E77" w:rsidP="00B01D35">
      <w:pPr>
        <w:ind w:left="0"/>
        <w:jc w:val="left"/>
      </w:pPr>
    </w:p>
    <w:sectPr w:rsidR="00421E77">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B306E" w:rsidRDefault="009B306E" w:rsidP="00672882">
      <w:r>
        <w:separator/>
      </w:r>
    </w:p>
  </w:endnote>
  <w:endnote w:type="continuationSeparator" w:id="0">
    <w:p w:rsidR="009B306E" w:rsidRDefault="009B306E" w:rsidP="00672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0037467"/>
      <w:docPartObj>
        <w:docPartGallery w:val="Page Numbers (Bottom of Page)"/>
        <w:docPartUnique/>
      </w:docPartObj>
    </w:sdtPr>
    <w:sdtEndPr/>
    <w:sdtContent>
      <w:sdt>
        <w:sdtPr>
          <w:id w:val="98381352"/>
          <w:docPartObj>
            <w:docPartGallery w:val="Page Numbers (Top of Page)"/>
            <w:docPartUnique/>
          </w:docPartObj>
        </w:sdtPr>
        <w:sdtEndPr/>
        <w:sdtContent>
          <w:p w:rsidR="00BE775F" w:rsidRDefault="00BE775F">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9E7BAE">
              <w:rPr>
                <w:b/>
                <w:bCs/>
                <w:noProof/>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E7BAE">
              <w:rPr>
                <w:b/>
                <w:bCs/>
                <w:noProof/>
              </w:rPr>
              <w:t>7</w:t>
            </w:r>
            <w:r>
              <w:rPr>
                <w:b/>
                <w:bCs/>
                <w:sz w:val="24"/>
                <w:szCs w:val="24"/>
              </w:rPr>
              <w:fldChar w:fldCharType="end"/>
            </w:r>
          </w:p>
        </w:sdtContent>
      </w:sdt>
    </w:sdtContent>
  </w:sdt>
  <w:p w:rsidR="00BE775F" w:rsidRDefault="00BE77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B306E" w:rsidRDefault="009B306E" w:rsidP="00672882">
      <w:r>
        <w:separator/>
      </w:r>
    </w:p>
  </w:footnote>
  <w:footnote w:type="continuationSeparator" w:id="0">
    <w:p w:rsidR="009B306E" w:rsidRDefault="009B306E" w:rsidP="006728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362" w:type="dxa"/>
      <w:tblInd w:w="102" w:type="dxa"/>
      <w:tblLook w:val="04A0" w:firstRow="1" w:lastRow="0" w:firstColumn="1" w:lastColumn="0" w:noHBand="0" w:noVBand="1"/>
    </w:tblPr>
    <w:tblGrid>
      <w:gridCol w:w="1711"/>
      <w:gridCol w:w="2973"/>
      <w:gridCol w:w="1134"/>
      <w:gridCol w:w="3544"/>
    </w:tblGrid>
    <w:tr w:rsidR="00BE775F" w:rsidTr="00BE775F">
      <w:tc>
        <w:tcPr>
          <w:tcW w:w="1711" w:type="dxa"/>
          <w:vMerge w:val="restart"/>
        </w:tcPr>
        <w:p w:rsidR="00BE775F" w:rsidRDefault="00BE775F" w:rsidP="00BE775F">
          <w:pPr>
            <w:ind w:left="0"/>
          </w:pPr>
        </w:p>
      </w:tc>
      <w:tc>
        <w:tcPr>
          <w:tcW w:w="2973" w:type="dxa"/>
          <w:vMerge w:val="restart"/>
        </w:tcPr>
        <w:p w:rsidR="00BE775F" w:rsidRPr="00341491" w:rsidRDefault="00BE775F" w:rsidP="007705FC">
          <w:pPr>
            <w:ind w:left="0"/>
            <w:rPr>
              <w:b/>
            </w:rPr>
          </w:pPr>
        </w:p>
        <w:p w:rsidR="00BE775F" w:rsidRPr="00341491" w:rsidRDefault="00BE775F" w:rsidP="00BE775F">
          <w:pPr>
            <w:ind w:left="0"/>
            <w:rPr>
              <w:b/>
            </w:rPr>
          </w:pPr>
          <w:r w:rsidRPr="00341491">
            <w:rPr>
              <w:b/>
            </w:rPr>
            <w:t xml:space="preserve">QA/QC Department </w:t>
          </w:r>
        </w:p>
      </w:tc>
      <w:tc>
        <w:tcPr>
          <w:tcW w:w="1134" w:type="dxa"/>
        </w:tcPr>
        <w:p w:rsidR="00BE775F" w:rsidRPr="00341491" w:rsidRDefault="00BE775F" w:rsidP="00BE775F">
          <w:pPr>
            <w:ind w:left="0"/>
            <w:rPr>
              <w:b/>
            </w:rPr>
          </w:pPr>
          <w:r w:rsidRPr="00341491">
            <w:rPr>
              <w:b/>
            </w:rPr>
            <w:t>Doc.</w:t>
          </w:r>
        </w:p>
      </w:tc>
      <w:tc>
        <w:tcPr>
          <w:tcW w:w="3544" w:type="dxa"/>
        </w:tcPr>
        <w:p w:rsidR="00BE775F" w:rsidRPr="00341491" w:rsidRDefault="00BE775F" w:rsidP="00BE775F">
          <w:pPr>
            <w:ind w:left="0"/>
            <w:rPr>
              <w:b/>
            </w:rPr>
          </w:pPr>
        </w:p>
      </w:tc>
    </w:tr>
    <w:tr w:rsidR="00BE775F" w:rsidTr="00BE775F">
      <w:tc>
        <w:tcPr>
          <w:tcW w:w="1711" w:type="dxa"/>
          <w:vMerge/>
        </w:tcPr>
        <w:p w:rsidR="00BE775F" w:rsidRDefault="00BE775F" w:rsidP="00BE775F">
          <w:pPr>
            <w:ind w:left="0"/>
          </w:pPr>
        </w:p>
      </w:tc>
      <w:tc>
        <w:tcPr>
          <w:tcW w:w="2973" w:type="dxa"/>
          <w:vMerge/>
        </w:tcPr>
        <w:p w:rsidR="00BE775F" w:rsidRPr="00341491" w:rsidRDefault="00BE775F" w:rsidP="00BE775F">
          <w:pPr>
            <w:ind w:left="0"/>
            <w:rPr>
              <w:b/>
            </w:rPr>
          </w:pPr>
        </w:p>
      </w:tc>
      <w:tc>
        <w:tcPr>
          <w:tcW w:w="1134" w:type="dxa"/>
        </w:tcPr>
        <w:p w:rsidR="00BE775F" w:rsidRPr="00341491" w:rsidRDefault="00BE775F" w:rsidP="00BE775F">
          <w:pPr>
            <w:ind w:left="0"/>
            <w:rPr>
              <w:b/>
            </w:rPr>
          </w:pPr>
          <w:r w:rsidRPr="00341491">
            <w:rPr>
              <w:b/>
            </w:rPr>
            <w:t>Revision:</w:t>
          </w:r>
        </w:p>
      </w:tc>
      <w:tc>
        <w:tcPr>
          <w:tcW w:w="3544" w:type="dxa"/>
        </w:tcPr>
        <w:p w:rsidR="00BE775F" w:rsidRPr="00341491" w:rsidRDefault="009E7BAE" w:rsidP="00BE775F">
          <w:pPr>
            <w:ind w:left="0"/>
            <w:rPr>
              <w:b/>
            </w:rPr>
          </w:pPr>
          <w:r>
            <w:rPr>
              <w:b/>
            </w:rPr>
            <w:t>01</w:t>
          </w:r>
        </w:p>
        <w:p w:rsidR="00BE775F" w:rsidRPr="00341491" w:rsidRDefault="00BE775F" w:rsidP="00BE775F">
          <w:pPr>
            <w:ind w:left="0"/>
            <w:rPr>
              <w:b/>
            </w:rPr>
          </w:pPr>
        </w:p>
      </w:tc>
    </w:tr>
    <w:tr w:rsidR="00BE775F" w:rsidTr="00BE775F">
      <w:tc>
        <w:tcPr>
          <w:tcW w:w="1711" w:type="dxa"/>
          <w:vMerge/>
        </w:tcPr>
        <w:p w:rsidR="00BE775F" w:rsidRDefault="00BE775F" w:rsidP="00BE775F">
          <w:pPr>
            <w:ind w:left="0"/>
          </w:pPr>
        </w:p>
      </w:tc>
      <w:tc>
        <w:tcPr>
          <w:tcW w:w="2973" w:type="dxa"/>
          <w:vMerge/>
        </w:tcPr>
        <w:p w:rsidR="00BE775F" w:rsidRPr="00341491" w:rsidRDefault="00BE775F" w:rsidP="00BE775F">
          <w:pPr>
            <w:ind w:left="0"/>
            <w:rPr>
              <w:b/>
            </w:rPr>
          </w:pPr>
        </w:p>
      </w:tc>
      <w:tc>
        <w:tcPr>
          <w:tcW w:w="1134" w:type="dxa"/>
        </w:tcPr>
        <w:p w:rsidR="00BE775F" w:rsidRPr="00341491" w:rsidRDefault="00BE775F" w:rsidP="00BE775F">
          <w:pPr>
            <w:ind w:left="0"/>
            <w:rPr>
              <w:b/>
            </w:rPr>
          </w:pPr>
          <w:r w:rsidRPr="00341491">
            <w:rPr>
              <w:b/>
            </w:rPr>
            <w:t>Date:</w:t>
          </w:r>
        </w:p>
      </w:tc>
      <w:tc>
        <w:tcPr>
          <w:tcW w:w="3544" w:type="dxa"/>
        </w:tcPr>
        <w:p w:rsidR="00BE775F" w:rsidRPr="00341491" w:rsidRDefault="00BE775F" w:rsidP="00296707">
          <w:pPr>
            <w:ind w:left="0"/>
            <w:rPr>
              <w:b/>
            </w:rPr>
          </w:pPr>
        </w:p>
      </w:tc>
    </w:tr>
  </w:tbl>
  <w:p w:rsidR="00BE775F" w:rsidRDefault="00BE77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23968"/>
    <w:multiLevelType w:val="multilevel"/>
    <w:tmpl w:val="144E3B44"/>
    <w:lvl w:ilvl="0">
      <w:start w:val="10"/>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 w15:restartNumberingAfterBreak="0">
    <w:nsid w:val="0BFF6DBE"/>
    <w:multiLevelType w:val="hybridMultilevel"/>
    <w:tmpl w:val="2FAC4C36"/>
    <w:lvl w:ilvl="0" w:tplc="BAB89776">
      <w:start w:val="1"/>
      <w:numFmt w:val="decimal"/>
      <w:lvlText w:val="%1."/>
      <w:lvlJc w:val="left"/>
      <w:pPr>
        <w:ind w:left="3960" w:hanging="360"/>
      </w:pPr>
      <w:rPr>
        <w:rFonts w:hint="default"/>
      </w:rPr>
    </w:lvl>
    <w:lvl w:ilvl="1" w:tplc="08090019" w:tentative="1">
      <w:start w:val="1"/>
      <w:numFmt w:val="lowerLetter"/>
      <w:lvlText w:val="%2."/>
      <w:lvlJc w:val="left"/>
      <w:pPr>
        <w:ind w:left="4680" w:hanging="360"/>
      </w:pPr>
    </w:lvl>
    <w:lvl w:ilvl="2" w:tplc="0809001B" w:tentative="1">
      <w:start w:val="1"/>
      <w:numFmt w:val="lowerRoman"/>
      <w:lvlText w:val="%3."/>
      <w:lvlJc w:val="right"/>
      <w:pPr>
        <w:ind w:left="5400" w:hanging="180"/>
      </w:pPr>
    </w:lvl>
    <w:lvl w:ilvl="3" w:tplc="0809000F" w:tentative="1">
      <w:start w:val="1"/>
      <w:numFmt w:val="decimal"/>
      <w:lvlText w:val="%4."/>
      <w:lvlJc w:val="left"/>
      <w:pPr>
        <w:ind w:left="6120" w:hanging="360"/>
      </w:pPr>
    </w:lvl>
    <w:lvl w:ilvl="4" w:tplc="08090019" w:tentative="1">
      <w:start w:val="1"/>
      <w:numFmt w:val="lowerLetter"/>
      <w:lvlText w:val="%5."/>
      <w:lvlJc w:val="left"/>
      <w:pPr>
        <w:ind w:left="6840" w:hanging="360"/>
      </w:pPr>
    </w:lvl>
    <w:lvl w:ilvl="5" w:tplc="0809001B" w:tentative="1">
      <w:start w:val="1"/>
      <w:numFmt w:val="lowerRoman"/>
      <w:lvlText w:val="%6."/>
      <w:lvlJc w:val="right"/>
      <w:pPr>
        <w:ind w:left="7560" w:hanging="180"/>
      </w:pPr>
    </w:lvl>
    <w:lvl w:ilvl="6" w:tplc="0809000F" w:tentative="1">
      <w:start w:val="1"/>
      <w:numFmt w:val="decimal"/>
      <w:lvlText w:val="%7."/>
      <w:lvlJc w:val="left"/>
      <w:pPr>
        <w:ind w:left="8280" w:hanging="360"/>
      </w:pPr>
    </w:lvl>
    <w:lvl w:ilvl="7" w:tplc="08090019" w:tentative="1">
      <w:start w:val="1"/>
      <w:numFmt w:val="lowerLetter"/>
      <w:lvlText w:val="%8."/>
      <w:lvlJc w:val="left"/>
      <w:pPr>
        <w:ind w:left="9000" w:hanging="360"/>
      </w:pPr>
    </w:lvl>
    <w:lvl w:ilvl="8" w:tplc="0809001B" w:tentative="1">
      <w:start w:val="1"/>
      <w:numFmt w:val="lowerRoman"/>
      <w:lvlText w:val="%9."/>
      <w:lvlJc w:val="right"/>
      <w:pPr>
        <w:ind w:left="9720" w:hanging="180"/>
      </w:pPr>
    </w:lvl>
  </w:abstractNum>
  <w:abstractNum w:abstractNumId="2" w15:restartNumberingAfterBreak="0">
    <w:nsid w:val="0D257E32"/>
    <w:multiLevelType w:val="hybridMultilevel"/>
    <w:tmpl w:val="28440494"/>
    <w:lvl w:ilvl="0" w:tplc="0409000B">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100C472E"/>
    <w:multiLevelType w:val="hybridMultilevel"/>
    <w:tmpl w:val="C34E1C8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10397D8F"/>
    <w:multiLevelType w:val="multilevel"/>
    <w:tmpl w:val="CACA48C4"/>
    <w:lvl w:ilvl="0">
      <w:start w:val="4"/>
      <w:numFmt w:val="decimal"/>
      <w:lvlText w:val="%1.0"/>
      <w:lvlJc w:val="left"/>
      <w:pPr>
        <w:ind w:left="720" w:hanging="720"/>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5" w15:restartNumberingAfterBreak="0">
    <w:nsid w:val="1D40561A"/>
    <w:multiLevelType w:val="multilevel"/>
    <w:tmpl w:val="C332065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25E86B71"/>
    <w:multiLevelType w:val="multilevel"/>
    <w:tmpl w:val="42784316"/>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7" w15:restartNumberingAfterBreak="0">
    <w:nsid w:val="30C81487"/>
    <w:multiLevelType w:val="hybridMultilevel"/>
    <w:tmpl w:val="7A8234D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8" w15:restartNumberingAfterBreak="0">
    <w:nsid w:val="31665601"/>
    <w:multiLevelType w:val="hybridMultilevel"/>
    <w:tmpl w:val="63E0EB9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9" w15:restartNumberingAfterBreak="0">
    <w:nsid w:val="419D6059"/>
    <w:multiLevelType w:val="hybridMultilevel"/>
    <w:tmpl w:val="0820185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0" w15:restartNumberingAfterBreak="0">
    <w:nsid w:val="6F4D374F"/>
    <w:multiLevelType w:val="hybridMultilevel"/>
    <w:tmpl w:val="310040EE"/>
    <w:lvl w:ilvl="0" w:tplc="280A53C6">
      <w:start w:val="1"/>
      <w:numFmt w:val="decimal"/>
      <w:lvlText w:val="%1."/>
      <w:lvlJc w:val="left"/>
      <w:pPr>
        <w:ind w:left="462" w:hanging="360"/>
      </w:pPr>
      <w:rPr>
        <w:rFonts w:hint="default"/>
      </w:rPr>
    </w:lvl>
    <w:lvl w:ilvl="1" w:tplc="08090019" w:tentative="1">
      <w:start w:val="1"/>
      <w:numFmt w:val="lowerLetter"/>
      <w:lvlText w:val="%2."/>
      <w:lvlJc w:val="left"/>
      <w:pPr>
        <w:ind w:left="1182" w:hanging="360"/>
      </w:pPr>
    </w:lvl>
    <w:lvl w:ilvl="2" w:tplc="0809001B" w:tentative="1">
      <w:start w:val="1"/>
      <w:numFmt w:val="lowerRoman"/>
      <w:lvlText w:val="%3."/>
      <w:lvlJc w:val="right"/>
      <w:pPr>
        <w:ind w:left="1902" w:hanging="180"/>
      </w:pPr>
    </w:lvl>
    <w:lvl w:ilvl="3" w:tplc="0809000F" w:tentative="1">
      <w:start w:val="1"/>
      <w:numFmt w:val="decimal"/>
      <w:lvlText w:val="%4."/>
      <w:lvlJc w:val="left"/>
      <w:pPr>
        <w:ind w:left="2622" w:hanging="360"/>
      </w:pPr>
    </w:lvl>
    <w:lvl w:ilvl="4" w:tplc="08090019" w:tentative="1">
      <w:start w:val="1"/>
      <w:numFmt w:val="lowerLetter"/>
      <w:lvlText w:val="%5."/>
      <w:lvlJc w:val="left"/>
      <w:pPr>
        <w:ind w:left="3342" w:hanging="360"/>
      </w:pPr>
    </w:lvl>
    <w:lvl w:ilvl="5" w:tplc="0809001B" w:tentative="1">
      <w:start w:val="1"/>
      <w:numFmt w:val="lowerRoman"/>
      <w:lvlText w:val="%6."/>
      <w:lvlJc w:val="right"/>
      <w:pPr>
        <w:ind w:left="4062" w:hanging="180"/>
      </w:pPr>
    </w:lvl>
    <w:lvl w:ilvl="6" w:tplc="0809000F" w:tentative="1">
      <w:start w:val="1"/>
      <w:numFmt w:val="decimal"/>
      <w:lvlText w:val="%7."/>
      <w:lvlJc w:val="left"/>
      <w:pPr>
        <w:ind w:left="4782" w:hanging="360"/>
      </w:pPr>
    </w:lvl>
    <w:lvl w:ilvl="7" w:tplc="08090019" w:tentative="1">
      <w:start w:val="1"/>
      <w:numFmt w:val="lowerLetter"/>
      <w:lvlText w:val="%8."/>
      <w:lvlJc w:val="left"/>
      <w:pPr>
        <w:ind w:left="5502" w:hanging="360"/>
      </w:pPr>
    </w:lvl>
    <w:lvl w:ilvl="8" w:tplc="0809001B" w:tentative="1">
      <w:start w:val="1"/>
      <w:numFmt w:val="lowerRoman"/>
      <w:lvlText w:val="%9."/>
      <w:lvlJc w:val="right"/>
      <w:pPr>
        <w:ind w:left="6222" w:hanging="180"/>
      </w:pPr>
    </w:lvl>
  </w:abstractNum>
  <w:abstractNum w:abstractNumId="11" w15:restartNumberingAfterBreak="0">
    <w:nsid w:val="749B34D5"/>
    <w:multiLevelType w:val="hybridMultilevel"/>
    <w:tmpl w:val="119CF13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2" w15:restartNumberingAfterBreak="0">
    <w:nsid w:val="7F5E17DD"/>
    <w:multiLevelType w:val="hybridMultilevel"/>
    <w:tmpl w:val="7A98BED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abstractNumId w:val="10"/>
  </w:num>
  <w:num w:numId="2">
    <w:abstractNumId w:val="5"/>
  </w:num>
  <w:num w:numId="3">
    <w:abstractNumId w:val="6"/>
  </w:num>
  <w:num w:numId="4">
    <w:abstractNumId w:val="4"/>
  </w:num>
  <w:num w:numId="5">
    <w:abstractNumId w:val="8"/>
  </w:num>
  <w:num w:numId="6">
    <w:abstractNumId w:val="9"/>
  </w:num>
  <w:num w:numId="7">
    <w:abstractNumId w:val="11"/>
  </w:num>
  <w:num w:numId="8">
    <w:abstractNumId w:val="7"/>
  </w:num>
  <w:num w:numId="9">
    <w:abstractNumId w:val="3"/>
  </w:num>
  <w:num w:numId="10">
    <w:abstractNumId w:val="1"/>
  </w:num>
  <w:num w:numId="11">
    <w:abstractNumId w:val="12"/>
  </w:num>
  <w:num w:numId="12">
    <w:abstractNumId w:val="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Q1sjAyNLMwMTc0NTRV0lEKTi0uzszPAykwrAUAlpOMiCwAAAA="/>
  </w:docVars>
  <w:rsids>
    <w:rsidRoot w:val="00D7735A"/>
    <w:rsid w:val="0000272C"/>
    <w:rsid w:val="00020C0C"/>
    <w:rsid w:val="00032962"/>
    <w:rsid w:val="00047514"/>
    <w:rsid w:val="00060AFD"/>
    <w:rsid w:val="00075D91"/>
    <w:rsid w:val="00090D07"/>
    <w:rsid w:val="000A4940"/>
    <w:rsid w:val="000E40E7"/>
    <w:rsid w:val="000F6C05"/>
    <w:rsid w:val="001065A6"/>
    <w:rsid w:val="00112964"/>
    <w:rsid w:val="00132473"/>
    <w:rsid w:val="00163611"/>
    <w:rsid w:val="00181083"/>
    <w:rsid w:val="00183D97"/>
    <w:rsid w:val="00196ADE"/>
    <w:rsid w:val="001C1ECA"/>
    <w:rsid w:val="001D245F"/>
    <w:rsid w:val="001E012E"/>
    <w:rsid w:val="001F2B5D"/>
    <w:rsid w:val="00213C68"/>
    <w:rsid w:val="00234DF0"/>
    <w:rsid w:val="0025157C"/>
    <w:rsid w:val="00294D12"/>
    <w:rsid w:val="00296707"/>
    <w:rsid w:val="002A302C"/>
    <w:rsid w:val="002C6711"/>
    <w:rsid w:val="002E1AC8"/>
    <w:rsid w:val="00301237"/>
    <w:rsid w:val="003112F8"/>
    <w:rsid w:val="003147AB"/>
    <w:rsid w:val="0031746A"/>
    <w:rsid w:val="00332B72"/>
    <w:rsid w:val="00341491"/>
    <w:rsid w:val="00352FD7"/>
    <w:rsid w:val="003640D5"/>
    <w:rsid w:val="00376C19"/>
    <w:rsid w:val="0038008A"/>
    <w:rsid w:val="0038573C"/>
    <w:rsid w:val="003937B6"/>
    <w:rsid w:val="003B3707"/>
    <w:rsid w:val="003B3FA8"/>
    <w:rsid w:val="003D06E9"/>
    <w:rsid w:val="00421E77"/>
    <w:rsid w:val="00457AB6"/>
    <w:rsid w:val="00481360"/>
    <w:rsid w:val="004D3488"/>
    <w:rsid w:val="004D51DC"/>
    <w:rsid w:val="004F17CC"/>
    <w:rsid w:val="00541187"/>
    <w:rsid w:val="0054543E"/>
    <w:rsid w:val="00576D32"/>
    <w:rsid w:val="005A776A"/>
    <w:rsid w:val="005B3063"/>
    <w:rsid w:val="005C6B80"/>
    <w:rsid w:val="005D116F"/>
    <w:rsid w:val="005D245B"/>
    <w:rsid w:val="005E38DC"/>
    <w:rsid w:val="006005CB"/>
    <w:rsid w:val="00600A2F"/>
    <w:rsid w:val="0061123A"/>
    <w:rsid w:val="006310D1"/>
    <w:rsid w:val="00631319"/>
    <w:rsid w:val="006342EA"/>
    <w:rsid w:val="00654C59"/>
    <w:rsid w:val="0066391A"/>
    <w:rsid w:val="00672882"/>
    <w:rsid w:val="00676A52"/>
    <w:rsid w:val="00680721"/>
    <w:rsid w:val="006A5B50"/>
    <w:rsid w:val="006C4D85"/>
    <w:rsid w:val="006C6544"/>
    <w:rsid w:val="007300EE"/>
    <w:rsid w:val="00767BDC"/>
    <w:rsid w:val="007705FC"/>
    <w:rsid w:val="00782A4E"/>
    <w:rsid w:val="00797396"/>
    <w:rsid w:val="007A64CF"/>
    <w:rsid w:val="007D5673"/>
    <w:rsid w:val="007D75A2"/>
    <w:rsid w:val="007E33AA"/>
    <w:rsid w:val="007F3013"/>
    <w:rsid w:val="007F4F86"/>
    <w:rsid w:val="00805412"/>
    <w:rsid w:val="00835734"/>
    <w:rsid w:val="00840EF5"/>
    <w:rsid w:val="0084271E"/>
    <w:rsid w:val="008B4368"/>
    <w:rsid w:val="008B5A65"/>
    <w:rsid w:val="008D654D"/>
    <w:rsid w:val="008F130B"/>
    <w:rsid w:val="008F2A30"/>
    <w:rsid w:val="00963501"/>
    <w:rsid w:val="00963520"/>
    <w:rsid w:val="009676E9"/>
    <w:rsid w:val="00970A55"/>
    <w:rsid w:val="009756D2"/>
    <w:rsid w:val="009906F3"/>
    <w:rsid w:val="00993665"/>
    <w:rsid w:val="009B19D3"/>
    <w:rsid w:val="009B306E"/>
    <w:rsid w:val="009C3F0D"/>
    <w:rsid w:val="009D2024"/>
    <w:rsid w:val="009E7BAE"/>
    <w:rsid w:val="009F2C54"/>
    <w:rsid w:val="009F4AFE"/>
    <w:rsid w:val="00A2157B"/>
    <w:rsid w:val="00A41112"/>
    <w:rsid w:val="00A430D7"/>
    <w:rsid w:val="00AB44F4"/>
    <w:rsid w:val="00AB4F11"/>
    <w:rsid w:val="00AE73A8"/>
    <w:rsid w:val="00AF621F"/>
    <w:rsid w:val="00B01D35"/>
    <w:rsid w:val="00B44EBE"/>
    <w:rsid w:val="00B63A71"/>
    <w:rsid w:val="00B902B6"/>
    <w:rsid w:val="00B90C19"/>
    <w:rsid w:val="00BB611A"/>
    <w:rsid w:val="00BC2A64"/>
    <w:rsid w:val="00BD0FA0"/>
    <w:rsid w:val="00BE775F"/>
    <w:rsid w:val="00BF5692"/>
    <w:rsid w:val="00C4363D"/>
    <w:rsid w:val="00C70578"/>
    <w:rsid w:val="00C8282E"/>
    <w:rsid w:val="00C87CC8"/>
    <w:rsid w:val="00C93515"/>
    <w:rsid w:val="00CB14A9"/>
    <w:rsid w:val="00CC1F2A"/>
    <w:rsid w:val="00CD6B3E"/>
    <w:rsid w:val="00CF59A9"/>
    <w:rsid w:val="00D035C6"/>
    <w:rsid w:val="00D62AA0"/>
    <w:rsid w:val="00D6697D"/>
    <w:rsid w:val="00D770FB"/>
    <w:rsid w:val="00D7735A"/>
    <w:rsid w:val="00D844CA"/>
    <w:rsid w:val="00D90520"/>
    <w:rsid w:val="00DA25C7"/>
    <w:rsid w:val="00DA5CA6"/>
    <w:rsid w:val="00DB4C1F"/>
    <w:rsid w:val="00DF0C27"/>
    <w:rsid w:val="00DF3046"/>
    <w:rsid w:val="00E15277"/>
    <w:rsid w:val="00E305A1"/>
    <w:rsid w:val="00E47059"/>
    <w:rsid w:val="00E60281"/>
    <w:rsid w:val="00E626B7"/>
    <w:rsid w:val="00E867B1"/>
    <w:rsid w:val="00EA6106"/>
    <w:rsid w:val="00EB26BF"/>
    <w:rsid w:val="00EC3483"/>
    <w:rsid w:val="00EE1969"/>
    <w:rsid w:val="00EF4860"/>
    <w:rsid w:val="00EF4DEF"/>
    <w:rsid w:val="00F12232"/>
    <w:rsid w:val="00F33F72"/>
    <w:rsid w:val="00F6436A"/>
    <w:rsid w:val="00F76179"/>
    <w:rsid w:val="00F84EEC"/>
    <w:rsid w:val="00F93E2E"/>
    <w:rsid w:val="00FA6DA8"/>
    <w:rsid w:val="00FC6363"/>
    <w:rsid w:val="00FF4B3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BB2E8"/>
  <w15:docId w15:val="{978B7EAF-2C3E-4A0D-826B-438C93CC6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ind w:left="102" w:right="85"/>
        <w:jc w:val="cente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A5B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A5B50"/>
    <w:rPr>
      <w:rFonts w:ascii="Tahoma" w:hAnsi="Tahoma" w:cs="Tahoma"/>
      <w:sz w:val="16"/>
      <w:szCs w:val="16"/>
    </w:rPr>
  </w:style>
  <w:style w:type="character" w:customStyle="1" w:styleId="BalloonTextChar">
    <w:name w:val="Balloon Text Char"/>
    <w:basedOn w:val="DefaultParagraphFont"/>
    <w:link w:val="BalloonText"/>
    <w:uiPriority w:val="99"/>
    <w:semiHidden/>
    <w:rsid w:val="006A5B50"/>
    <w:rPr>
      <w:rFonts w:ascii="Tahoma" w:hAnsi="Tahoma" w:cs="Tahoma"/>
      <w:sz w:val="16"/>
      <w:szCs w:val="16"/>
    </w:rPr>
  </w:style>
  <w:style w:type="paragraph" w:styleId="Header">
    <w:name w:val="header"/>
    <w:basedOn w:val="Normal"/>
    <w:link w:val="HeaderChar"/>
    <w:uiPriority w:val="99"/>
    <w:unhideWhenUsed/>
    <w:rsid w:val="00672882"/>
    <w:pPr>
      <w:tabs>
        <w:tab w:val="center" w:pos="4513"/>
        <w:tab w:val="right" w:pos="9026"/>
      </w:tabs>
    </w:pPr>
  </w:style>
  <w:style w:type="character" w:customStyle="1" w:styleId="HeaderChar">
    <w:name w:val="Header Char"/>
    <w:basedOn w:val="DefaultParagraphFont"/>
    <w:link w:val="Header"/>
    <w:uiPriority w:val="99"/>
    <w:rsid w:val="00672882"/>
  </w:style>
  <w:style w:type="paragraph" w:styleId="Footer">
    <w:name w:val="footer"/>
    <w:basedOn w:val="Normal"/>
    <w:link w:val="FooterChar"/>
    <w:uiPriority w:val="99"/>
    <w:unhideWhenUsed/>
    <w:rsid w:val="00672882"/>
    <w:pPr>
      <w:tabs>
        <w:tab w:val="center" w:pos="4513"/>
        <w:tab w:val="right" w:pos="9026"/>
      </w:tabs>
    </w:pPr>
  </w:style>
  <w:style w:type="character" w:customStyle="1" w:styleId="FooterChar">
    <w:name w:val="Footer Char"/>
    <w:basedOn w:val="DefaultParagraphFont"/>
    <w:link w:val="Footer"/>
    <w:uiPriority w:val="99"/>
    <w:rsid w:val="00672882"/>
  </w:style>
  <w:style w:type="paragraph" w:styleId="ListParagraph">
    <w:name w:val="List Paragraph"/>
    <w:basedOn w:val="Normal"/>
    <w:uiPriority w:val="34"/>
    <w:qFormat/>
    <w:rsid w:val="00163611"/>
    <w:pPr>
      <w:ind w:left="720"/>
      <w:contextualSpacing/>
    </w:pPr>
  </w:style>
  <w:style w:type="character" w:customStyle="1" w:styleId="st">
    <w:name w:val="st"/>
    <w:basedOn w:val="DefaultParagraphFont"/>
    <w:rsid w:val="00376C19"/>
  </w:style>
  <w:style w:type="character" w:styleId="Emphasis">
    <w:name w:val="Emphasis"/>
    <w:basedOn w:val="DefaultParagraphFont"/>
    <w:uiPriority w:val="20"/>
    <w:qFormat/>
    <w:rsid w:val="00BB611A"/>
    <w:rPr>
      <w:i/>
      <w:iCs/>
    </w:rPr>
  </w:style>
  <w:style w:type="table" w:customStyle="1" w:styleId="TableGrid1">
    <w:name w:val="Table Grid1"/>
    <w:basedOn w:val="TableNormal"/>
    <w:next w:val="TableGrid"/>
    <w:uiPriority w:val="59"/>
    <w:rsid w:val="003937B6"/>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817342">
      <w:bodyDiv w:val="1"/>
      <w:marLeft w:val="0"/>
      <w:marRight w:val="0"/>
      <w:marTop w:val="0"/>
      <w:marBottom w:val="0"/>
      <w:divBdr>
        <w:top w:val="none" w:sz="0" w:space="0" w:color="auto"/>
        <w:left w:val="none" w:sz="0" w:space="0" w:color="auto"/>
        <w:bottom w:val="none" w:sz="0" w:space="0" w:color="auto"/>
        <w:right w:val="none" w:sz="0" w:space="0" w:color="auto"/>
      </w:divBdr>
    </w:div>
    <w:div w:id="785930303">
      <w:bodyDiv w:val="1"/>
      <w:marLeft w:val="0"/>
      <w:marRight w:val="0"/>
      <w:marTop w:val="0"/>
      <w:marBottom w:val="0"/>
      <w:divBdr>
        <w:top w:val="none" w:sz="0" w:space="0" w:color="auto"/>
        <w:left w:val="none" w:sz="0" w:space="0" w:color="auto"/>
        <w:bottom w:val="none" w:sz="0" w:space="0" w:color="auto"/>
        <w:right w:val="none" w:sz="0" w:space="0" w:color="auto"/>
      </w:divBdr>
      <w:divsChild>
        <w:div w:id="698161140">
          <w:marLeft w:val="0"/>
          <w:marRight w:val="0"/>
          <w:marTop w:val="0"/>
          <w:marBottom w:val="0"/>
          <w:divBdr>
            <w:top w:val="none" w:sz="0" w:space="0" w:color="auto"/>
            <w:left w:val="none" w:sz="0" w:space="0" w:color="auto"/>
            <w:bottom w:val="none" w:sz="0" w:space="0" w:color="auto"/>
            <w:right w:val="none" w:sz="0" w:space="0" w:color="auto"/>
          </w:divBdr>
        </w:div>
        <w:div w:id="1903326691">
          <w:marLeft w:val="0"/>
          <w:marRight w:val="0"/>
          <w:marTop w:val="0"/>
          <w:marBottom w:val="0"/>
          <w:divBdr>
            <w:top w:val="none" w:sz="0" w:space="0" w:color="auto"/>
            <w:left w:val="none" w:sz="0" w:space="0" w:color="auto"/>
            <w:bottom w:val="none" w:sz="0" w:space="0" w:color="auto"/>
            <w:right w:val="none" w:sz="0" w:space="0" w:color="auto"/>
          </w:divBdr>
        </w:div>
        <w:div w:id="634257884">
          <w:marLeft w:val="0"/>
          <w:marRight w:val="0"/>
          <w:marTop w:val="0"/>
          <w:marBottom w:val="0"/>
          <w:divBdr>
            <w:top w:val="none" w:sz="0" w:space="0" w:color="auto"/>
            <w:left w:val="none" w:sz="0" w:space="0" w:color="auto"/>
            <w:bottom w:val="none" w:sz="0" w:space="0" w:color="auto"/>
            <w:right w:val="none" w:sz="0" w:space="0" w:color="auto"/>
          </w:divBdr>
        </w:div>
        <w:div w:id="1609506574">
          <w:marLeft w:val="0"/>
          <w:marRight w:val="0"/>
          <w:marTop w:val="0"/>
          <w:marBottom w:val="0"/>
          <w:divBdr>
            <w:top w:val="none" w:sz="0" w:space="0" w:color="auto"/>
            <w:left w:val="none" w:sz="0" w:space="0" w:color="auto"/>
            <w:bottom w:val="none" w:sz="0" w:space="0" w:color="auto"/>
            <w:right w:val="none" w:sz="0" w:space="0" w:color="auto"/>
          </w:divBdr>
        </w:div>
        <w:div w:id="1681469080">
          <w:marLeft w:val="0"/>
          <w:marRight w:val="0"/>
          <w:marTop w:val="0"/>
          <w:marBottom w:val="0"/>
          <w:divBdr>
            <w:top w:val="none" w:sz="0" w:space="0" w:color="auto"/>
            <w:left w:val="none" w:sz="0" w:space="0" w:color="auto"/>
            <w:bottom w:val="none" w:sz="0" w:space="0" w:color="auto"/>
            <w:right w:val="none" w:sz="0" w:space="0" w:color="auto"/>
          </w:divBdr>
        </w:div>
        <w:div w:id="410395924">
          <w:marLeft w:val="0"/>
          <w:marRight w:val="0"/>
          <w:marTop w:val="0"/>
          <w:marBottom w:val="0"/>
          <w:divBdr>
            <w:top w:val="none" w:sz="0" w:space="0" w:color="auto"/>
            <w:left w:val="none" w:sz="0" w:space="0" w:color="auto"/>
            <w:bottom w:val="none" w:sz="0" w:space="0" w:color="auto"/>
            <w:right w:val="none" w:sz="0" w:space="0" w:color="auto"/>
          </w:divBdr>
        </w:div>
        <w:div w:id="1471208">
          <w:marLeft w:val="0"/>
          <w:marRight w:val="0"/>
          <w:marTop w:val="0"/>
          <w:marBottom w:val="0"/>
          <w:divBdr>
            <w:top w:val="none" w:sz="0" w:space="0" w:color="auto"/>
            <w:left w:val="none" w:sz="0" w:space="0" w:color="auto"/>
            <w:bottom w:val="none" w:sz="0" w:space="0" w:color="auto"/>
            <w:right w:val="none" w:sz="0" w:space="0" w:color="auto"/>
          </w:divBdr>
        </w:div>
        <w:div w:id="1433429291">
          <w:marLeft w:val="0"/>
          <w:marRight w:val="0"/>
          <w:marTop w:val="0"/>
          <w:marBottom w:val="0"/>
          <w:divBdr>
            <w:top w:val="none" w:sz="0" w:space="0" w:color="auto"/>
            <w:left w:val="none" w:sz="0" w:space="0" w:color="auto"/>
            <w:bottom w:val="none" w:sz="0" w:space="0" w:color="auto"/>
            <w:right w:val="none" w:sz="0" w:space="0" w:color="auto"/>
          </w:divBdr>
        </w:div>
        <w:div w:id="1097673135">
          <w:marLeft w:val="0"/>
          <w:marRight w:val="0"/>
          <w:marTop w:val="0"/>
          <w:marBottom w:val="0"/>
          <w:divBdr>
            <w:top w:val="none" w:sz="0" w:space="0" w:color="auto"/>
            <w:left w:val="none" w:sz="0" w:space="0" w:color="auto"/>
            <w:bottom w:val="none" w:sz="0" w:space="0" w:color="auto"/>
            <w:right w:val="none" w:sz="0" w:space="0" w:color="auto"/>
          </w:divBdr>
        </w:div>
        <w:div w:id="834878872">
          <w:marLeft w:val="0"/>
          <w:marRight w:val="0"/>
          <w:marTop w:val="0"/>
          <w:marBottom w:val="0"/>
          <w:divBdr>
            <w:top w:val="none" w:sz="0" w:space="0" w:color="auto"/>
            <w:left w:val="none" w:sz="0" w:space="0" w:color="auto"/>
            <w:bottom w:val="none" w:sz="0" w:space="0" w:color="auto"/>
            <w:right w:val="none" w:sz="0" w:space="0" w:color="auto"/>
          </w:divBdr>
        </w:div>
        <w:div w:id="2095203407">
          <w:marLeft w:val="0"/>
          <w:marRight w:val="0"/>
          <w:marTop w:val="0"/>
          <w:marBottom w:val="0"/>
          <w:divBdr>
            <w:top w:val="none" w:sz="0" w:space="0" w:color="auto"/>
            <w:left w:val="none" w:sz="0" w:space="0" w:color="auto"/>
            <w:bottom w:val="none" w:sz="0" w:space="0" w:color="auto"/>
            <w:right w:val="none" w:sz="0" w:space="0" w:color="auto"/>
          </w:divBdr>
        </w:div>
      </w:divsChild>
    </w:div>
    <w:div w:id="1017731975">
      <w:bodyDiv w:val="1"/>
      <w:marLeft w:val="0"/>
      <w:marRight w:val="0"/>
      <w:marTop w:val="0"/>
      <w:marBottom w:val="0"/>
      <w:divBdr>
        <w:top w:val="none" w:sz="0" w:space="0" w:color="auto"/>
        <w:left w:val="none" w:sz="0" w:space="0" w:color="auto"/>
        <w:bottom w:val="none" w:sz="0" w:space="0" w:color="auto"/>
        <w:right w:val="none" w:sz="0" w:space="0" w:color="auto"/>
      </w:divBdr>
      <w:divsChild>
        <w:div w:id="930044999">
          <w:marLeft w:val="0"/>
          <w:marRight w:val="0"/>
          <w:marTop w:val="0"/>
          <w:marBottom w:val="0"/>
          <w:divBdr>
            <w:top w:val="none" w:sz="0" w:space="0" w:color="auto"/>
            <w:left w:val="none" w:sz="0" w:space="0" w:color="auto"/>
            <w:bottom w:val="none" w:sz="0" w:space="0" w:color="auto"/>
            <w:right w:val="none" w:sz="0" w:space="0" w:color="auto"/>
          </w:divBdr>
        </w:div>
        <w:div w:id="747574486">
          <w:marLeft w:val="0"/>
          <w:marRight w:val="0"/>
          <w:marTop w:val="0"/>
          <w:marBottom w:val="0"/>
          <w:divBdr>
            <w:top w:val="none" w:sz="0" w:space="0" w:color="auto"/>
            <w:left w:val="none" w:sz="0" w:space="0" w:color="auto"/>
            <w:bottom w:val="none" w:sz="0" w:space="0" w:color="auto"/>
            <w:right w:val="none" w:sz="0" w:space="0" w:color="auto"/>
          </w:divBdr>
        </w:div>
        <w:div w:id="1450508966">
          <w:marLeft w:val="0"/>
          <w:marRight w:val="0"/>
          <w:marTop w:val="0"/>
          <w:marBottom w:val="0"/>
          <w:divBdr>
            <w:top w:val="none" w:sz="0" w:space="0" w:color="auto"/>
            <w:left w:val="none" w:sz="0" w:space="0" w:color="auto"/>
            <w:bottom w:val="none" w:sz="0" w:space="0" w:color="auto"/>
            <w:right w:val="none" w:sz="0" w:space="0" w:color="auto"/>
          </w:divBdr>
        </w:div>
        <w:div w:id="675958717">
          <w:marLeft w:val="0"/>
          <w:marRight w:val="0"/>
          <w:marTop w:val="0"/>
          <w:marBottom w:val="0"/>
          <w:divBdr>
            <w:top w:val="none" w:sz="0" w:space="0" w:color="auto"/>
            <w:left w:val="none" w:sz="0" w:space="0" w:color="auto"/>
            <w:bottom w:val="none" w:sz="0" w:space="0" w:color="auto"/>
            <w:right w:val="none" w:sz="0" w:space="0" w:color="auto"/>
          </w:divBdr>
        </w:div>
        <w:div w:id="362943484">
          <w:marLeft w:val="0"/>
          <w:marRight w:val="0"/>
          <w:marTop w:val="0"/>
          <w:marBottom w:val="0"/>
          <w:divBdr>
            <w:top w:val="none" w:sz="0" w:space="0" w:color="auto"/>
            <w:left w:val="none" w:sz="0" w:space="0" w:color="auto"/>
            <w:bottom w:val="none" w:sz="0" w:space="0" w:color="auto"/>
            <w:right w:val="none" w:sz="0" w:space="0" w:color="auto"/>
          </w:divBdr>
        </w:div>
      </w:divsChild>
    </w:div>
    <w:div w:id="1857765545">
      <w:bodyDiv w:val="1"/>
      <w:marLeft w:val="0"/>
      <w:marRight w:val="0"/>
      <w:marTop w:val="0"/>
      <w:marBottom w:val="0"/>
      <w:divBdr>
        <w:top w:val="none" w:sz="0" w:space="0" w:color="auto"/>
        <w:left w:val="none" w:sz="0" w:space="0" w:color="auto"/>
        <w:bottom w:val="none" w:sz="0" w:space="0" w:color="auto"/>
        <w:right w:val="none" w:sz="0" w:space="0" w:color="auto"/>
      </w:divBdr>
      <w:divsChild>
        <w:div w:id="504707840">
          <w:marLeft w:val="0"/>
          <w:marRight w:val="0"/>
          <w:marTop w:val="0"/>
          <w:marBottom w:val="0"/>
          <w:divBdr>
            <w:top w:val="none" w:sz="0" w:space="0" w:color="auto"/>
            <w:left w:val="none" w:sz="0" w:space="0" w:color="auto"/>
            <w:bottom w:val="none" w:sz="0" w:space="0" w:color="auto"/>
            <w:right w:val="none" w:sz="0" w:space="0" w:color="auto"/>
          </w:divBdr>
        </w:div>
        <w:div w:id="208109212">
          <w:marLeft w:val="0"/>
          <w:marRight w:val="0"/>
          <w:marTop w:val="0"/>
          <w:marBottom w:val="0"/>
          <w:divBdr>
            <w:top w:val="none" w:sz="0" w:space="0" w:color="auto"/>
            <w:left w:val="none" w:sz="0" w:space="0" w:color="auto"/>
            <w:bottom w:val="none" w:sz="0" w:space="0" w:color="auto"/>
            <w:right w:val="none" w:sz="0" w:space="0" w:color="auto"/>
          </w:divBdr>
        </w:div>
        <w:div w:id="1651247689">
          <w:marLeft w:val="0"/>
          <w:marRight w:val="0"/>
          <w:marTop w:val="0"/>
          <w:marBottom w:val="0"/>
          <w:divBdr>
            <w:top w:val="none" w:sz="0" w:space="0" w:color="auto"/>
            <w:left w:val="none" w:sz="0" w:space="0" w:color="auto"/>
            <w:bottom w:val="none" w:sz="0" w:space="0" w:color="auto"/>
            <w:right w:val="none" w:sz="0" w:space="0" w:color="auto"/>
          </w:divBdr>
        </w:div>
        <w:div w:id="585650365">
          <w:marLeft w:val="0"/>
          <w:marRight w:val="0"/>
          <w:marTop w:val="0"/>
          <w:marBottom w:val="0"/>
          <w:divBdr>
            <w:top w:val="none" w:sz="0" w:space="0" w:color="auto"/>
            <w:left w:val="none" w:sz="0" w:space="0" w:color="auto"/>
            <w:bottom w:val="none" w:sz="0" w:space="0" w:color="auto"/>
            <w:right w:val="none" w:sz="0" w:space="0" w:color="auto"/>
          </w:divBdr>
        </w:div>
        <w:div w:id="593766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376</TotalTime>
  <Pages>7</Pages>
  <Words>986</Words>
  <Characters>5621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Beck Interiors</Company>
  <LinksUpToDate>false</LinksUpToDate>
  <CharactersWithSpaces>6594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Lewis Pollington</dc:creator>
  <cp:lastModifiedBy>Shahid </cp:lastModifiedBy>
  <cp:revision>31</cp:revision>
  <cp:lastPrinted>2015-07-04T08:50:00Z</cp:lastPrinted>
  <dcterms:created xsi:type="dcterms:W3CDTF">2014-01-11T09:37:00Z</dcterms:created>
  <dcterms:modified xsi:type="dcterms:W3CDTF">2022-10-29T14:44:00Z</dcterms:modified>
</cp:coreProperties>
</file>